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D9B32F" w14:textId="0A726425" w:rsidR="00761974" w:rsidRDefault="00761974">
      <w:pPr>
        <w:pStyle w:val="Title"/>
      </w:pPr>
    </w:p>
    <w:p w14:paraId="6CBBE77D" w14:textId="32BACA61" w:rsidR="00761974" w:rsidRDefault="0095367B">
      <w:pPr>
        <w:pStyle w:val="Title"/>
      </w:pPr>
      <w:r>
        <w:rPr>
          <w:rFonts w:ascii="Arial" w:hAnsi="Arial" w:cs="Arial"/>
          <w:noProof/>
          <w:lang w:val="fr-FR" w:eastAsia="fr-FR"/>
        </w:rPr>
        <w:drawing>
          <wp:inline distT="0" distB="0" distL="0" distR="0" wp14:anchorId="411061F2" wp14:editId="38BA0118">
            <wp:extent cx="812800" cy="1395307"/>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1395307"/>
                    </a:xfrm>
                    <a:prstGeom prst="rect">
                      <a:avLst/>
                    </a:prstGeom>
                    <a:noFill/>
                    <a:ln>
                      <a:noFill/>
                    </a:ln>
                  </pic:spPr>
                </pic:pic>
              </a:graphicData>
            </a:graphic>
          </wp:inline>
        </w:drawing>
      </w:r>
    </w:p>
    <w:p w14:paraId="1DE82221" w14:textId="77777777" w:rsidR="00761974" w:rsidRDefault="00761974">
      <w:pPr>
        <w:pStyle w:val="BodyText"/>
      </w:pPr>
    </w:p>
    <w:p w14:paraId="6D720B26" w14:textId="42E5E08E" w:rsidR="00761974" w:rsidRDefault="00CA37F1">
      <w:pPr>
        <w:pStyle w:val="Title"/>
        <w:rPr>
          <w:b/>
          <w:sz w:val="36"/>
          <w:szCs w:val="36"/>
          <w:u w:val="single"/>
        </w:rPr>
      </w:pPr>
      <w:r>
        <w:rPr>
          <w:b/>
          <w:sz w:val="36"/>
          <w:szCs w:val="36"/>
          <w:u w:val="single"/>
        </w:rPr>
        <w:t>Information</w:t>
      </w:r>
    </w:p>
    <w:p w14:paraId="5509DD42" w14:textId="2E42B24F" w:rsidR="00613CF7" w:rsidRPr="00613CF7" w:rsidRDefault="00613CF7" w:rsidP="00613CF7">
      <w:pPr>
        <w:pStyle w:val="Subtitle"/>
        <w:rPr>
          <w:lang w:val="fr-CA"/>
        </w:rPr>
      </w:pPr>
      <w:r>
        <w:rPr>
          <w:lang w:val="fr-CA"/>
        </w:rPr>
        <w:t>Volet provincial</w:t>
      </w:r>
    </w:p>
    <w:p w14:paraId="5367E8C6" w14:textId="6400AD30" w:rsidR="008C47AB" w:rsidRDefault="00CA37F1" w:rsidP="008C47AB">
      <w:pPr>
        <w:pStyle w:val="Subtitle"/>
        <w:rPr>
          <w:i w:val="0"/>
          <w:iCs w:val="0"/>
          <w:lang w:val="fr-CA"/>
        </w:rPr>
      </w:pPr>
      <w:r>
        <w:rPr>
          <w:i w:val="0"/>
          <w:iCs w:val="0"/>
          <w:lang w:val="fr-CA"/>
        </w:rPr>
        <w:t>Du v</w:t>
      </w:r>
      <w:r w:rsidR="008C47AB" w:rsidRPr="008C47AB">
        <w:rPr>
          <w:i w:val="0"/>
          <w:iCs w:val="0"/>
          <w:lang w:val="fr-CA"/>
        </w:rPr>
        <w:t xml:space="preserve">endredi </w:t>
      </w:r>
      <w:r w:rsidR="00C12459">
        <w:rPr>
          <w:i w:val="0"/>
          <w:iCs w:val="0"/>
          <w:lang w:val="fr-CA"/>
        </w:rPr>
        <w:t>19</w:t>
      </w:r>
      <w:r w:rsidR="008C47AB" w:rsidRPr="008C47AB">
        <w:rPr>
          <w:i w:val="0"/>
          <w:iCs w:val="0"/>
          <w:lang w:val="fr-CA"/>
        </w:rPr>
        <w:t xml:space="preserve"> février 202</w:t>
      </w:r>
      <w:r w:rsidR="00C12459">
        <w:rPr>
          <w:i w:val="0"/>
          <w:iCs w:val="0"/>
          <w:lang w:val="fr-CA"/>
        </w:rPr>
        <w:t>7</w:t>
      </w:r>
      <w:r w:rsidR="008C47AB" w:rsidRPr="008C47AB">
        <w:rPr>
          <w:i w:val="0"/>
          <w:iCs w:val="0"/>
          <w:lang w:val="fr-CA"/>
        </w:rPr>
        <w:t xml:space="preserve">, </w:t>
      </w:r>
      <w:r w:rsidR="00A6407F">
        <w:rPr>
          <w:i w:val="0"/>
          <w:iCs w:val="0"/>
          <w:lang w:val="fr-CA"/>
        </w:rPr>
        <w:t>8</w:t>
      </w:r>
      <w:r w:rsidR="008C47AB" w:rsidRPr="008C47AB">
        <w:rPr>
          <w:i w:val="0"/>
          <w:iCs w:val="0"/>
          <w:lang w:val="fr-CA"/>
        </w:rPr>
        <w:t>h</w:t>
      </w:r>
      <w:r w:rsidR="007E2435">
        <w:rPr>
          <w:i w:val="0"/>
          <w:iCs w:val="0"/>
          <w:lang w:val="fr-CA"/>
        </w:rPr>
        <w:t>3</w:t>
      </w:r>
      <w:r w:rsidR="008C47AB" w:rsidRPr="008C47AB">
        <w:rPr>
          <w:i w:val="0"/>
          <w:iCs w:val="0"/>
          <w:lang w:val="fr-CA"/>
        </w:rPr>
        <w:t xml:space="preserve">0 au </w:t>
      </w:r>
    </w:p>
    <w:p w14:paraId="2A47262B" w14:textId="5560744E" w:rsidR="008C47AB" w:rsidRPr="008C47AB" w:rsidRDefault="00CA37F1" w:rsidP="008C47AB">
      <w:pPr>
        <w:pStyle w:val="Subtitle"/>
        <w:rPr>
          <w:i w:val="0"/>
          <w:iCs w:val="0"/>
          <w:lang w:val="fr-CA"/>
        </w:rPr>
      </w:pPr>
      <w:proofErr w:type="gramStart"/>
      <w:r>
        <w:rPr>
          <w:i w:val="0"/>
          <w:iCs w:val="0"/>
          <w:lang w:val="fr-CA"/>
        </w:rPr>
        <w:t>d</w:t>
      </w:r>
      <w:r w:rsidR="008C47AB" w:rsidRPr="008C47AB">
        <w:rPr>
          <w:i w:val="0"/>
          <w:iCs w:val="0"/>
          <w:lang w:val="fr-CA"/>
        </w:rPr>
        <w:t>imanche</w:t>
      </w:r>
      <w:proofErr w:type="gramEnd"/>
      <w:r w:rsidR="008C47AB" w:rsidRPr="008C47AB">
        <w:rPr>
          <w:i w:val="0"/>
          <w:iCs w:val="0"/>
          <w:lang w:val="fr-CA"/>
        </w:rPr>
        <w:t xml:space="preserve"> </w:t>
      </w:r>
      <w:r w:rsidR="00A6407F">
        <w:rPr>
          <w:i w:val="0"/>
          <w:iCs w:val="0"/>
          <w:lang w:val="fr-CA"/>
        </w:rPr>
        <w:t>2</w:t>
      </w:r>
      <w:r w:rsidR="00C12459">
        <w:rPr>
          <w:i w:val="0"/>
          <w:iCs w:val="0"/>
          <w:lang w:val="fr-CA"/>
        </w:rPr>
        <w:t>1</w:t>
      </w:r>
      <w:r w:rsidR="008C47AB" w:rsidRPr="008C47AB">
        <w:rPr>
          <w:i w:val="0"/>
          <w:iCs w:val="0"/>
          <w:lang w:val="fr-CA"/>
        </w:rPr>
        <w:t xml:space="preserve"> février 202</w:t>
      </w:r>
      <w:r w:rsidR="00C12459">
        <w:rPr>
          <w:i w:val="0"/>
          <w:iCs w:val="0"/>
          <w:lang w:val="fr-CA"/>
        </w:rPr>
        <w:t>7</w:t>
      </w:r>
      <w:r w:rsidR="008C47AB" w:rsidRPr="008C47AB">
        <w:rPr>
          <w:i w:val="0"/>
          <w:iCs w:val="0"/>
          <w:lang w:val="fr-CA"/>
        </w:rPr>
        <w:t>, 17h</w:t>
      </w:r>
      <w:r w:rsidR="007E2435">
        <w:rPr>
          <w:i w:val="0"/>
          <w:iCs w:val="0"/>
          <w:lang w:val="fr-CA"/>
        </w:rPr>
        <w:t>0</w:t>
      </w:r>
      <w:r w:rsidR="008C47AB" w:rsidRPr="008C47AB">
        <w:rPr>
          <w:i w:val="0"/>
          <w:iCs w:val="0"/>
          <w:lang w:val="fr-CA"/>
        </w:rPr>
        <w:t>0</w:t>
      </w:r>
    </w:p>
    <w:p w14:paraId="4B22B5BA" w14:textId="77777777" w:rsidR="00761974" w:rsidRDefault="00761974" w:rsidP="008C47AB">
      <w:pPr>
        <w:jc w:val="center"/>
        <w:rPr>
          <w:sz w:val="28"/>
          <w:lang w:val="fr-CA"/>
        </w:rPr>
      </w:pPr>
    </w:p>
    <w:p w14:paraId="5A43DD99" w14:textId="77777777" w:rsidR="00761974" w:rsidRDefault="00761974">
      <w:pPr>
        <w:jc w:val="both"/>
        <w:rPr>
          <w:sz w:val="22"/>
          <w:szCs w:val="22"/>
          <w:lang w:val="fr-CA"/>
        </w:rPr>
      </w:pPr>
    </w:p>
    <w:p w14:paraId="78991A4F" w14:textId="77777777" w:rsidR="00761974" w:rsidRDefault="00761974">
      <w:pPr>
        <w:jc w:val="both"/>
        <w:rPr>
          <w:b/>
          <w:sz w:val="28"/>
          <w:szCs w:val="28"/>
          <w:u w:val="single"/>
          <w:lang w:val="fr-CA"/>
        </w:rPr>
      </w:pPr>
      <w:r>
        <w:rPr>
          <w:b/>
          <w:sz w:val="28"/>
          <w:szCs w:val="28"/>
          <w:u w:val="single"/>
          <w:lang w:val="fr-CA"/>
        </w:rPr>
        <w:t>Participation à la compétition :</w:t>
      </w:r>
    </w:p>
    <w:p w14:paraId="24933FD6" w14:textId="77777777" w:rsidR="00761974" w:rsidRDefault="00761974">
      <w:pPr>
        <w:jc w:val="both"/>
        <w:rPr>
          <w:sz w:val="22"/>
          <w:szCs w:val="22"/>
          <w:lang w:val="fr-CA"/>
        </w:rPr>
      </w:pPr>
    </w:p>
    <w:p w14:paraId="12620838" w14:textId="7CF836F4" w:rsidR="00761974" w:rsidRPr="0095367B" w:rsidRDefault="00761974" w:rsidP="0095367B">
      <w:pPr>
        <w:pStyle w:val="BodyText"/>
        <w:numPr>
          <w:ilvl w:val="0"/>
          <w:numId w:val="3"/>
        </w:numPr>
        <w:tabs>
          <w:tab w:val="left" w:pos="705"/>
        </w:tabs>
        <w:jc w:val="both"/>
        <w:rPr>
          <w:sz w:val="22"/>
          <w:szCs w:val="22"/>
        </w:rPr>
      </w:pPr>
      <w:r>
        <w:rPr>
          <w:sz w:val="22"/>
          <w:szCs w:val="22"/>
        </w:rPr>
        <w:t xml:space="preserve">L’artiste doit être </w:t>
      </w:r>
      <w:r w:rsidR="006E412A">
        <w:rPr>
          <w:sz w:val="22"/>
          <w:szCs w:val="22"/>
        </w:rPr>
        <w:t xml:space="preserve">présent </w:t>
      </w:r>
      <w:r>
        <w:rPr>
          <w:sz w:val="22"/>
          <w:szCs w:val="22"/>
        </w:rPr>
        <w:t>à Saint-</w:t>
      </w:r>
      <w:r w:rsidR="0095367B">
        <w:rPr>
          <w:sz w:val="22"/>
          <w:szCs w:val="22"/>
        </w:rPr>
        <w:t xml:space="preserve">Jean Port-Joli le vendredi </w:t>
      </w:r>
      <w:r w:rsidR="008C47AB">
        <w:rPr>
          <w:sz w:val="22"/>
          <w:szCs w:val="22"/>
        </w:rPr>
        <w:t>à</w:t>
      </w:r>
      <w:r>
        <w:rPr>
          <w:sz w:val="22"/>
          <w:szCs w:val="22"/>
        </w:rPr>
        <w:t xml:space="preserve"> compte</w:t>
      </w:r>
      <w:r w:rsidR="0095367B">
        <w:rPr>
          <w:sz w:val="22"/>
          <w:szCs w:val="22"/>
        </w:rPr>
        <w:t xml:space="preserve">r de </w:t>
      </w:r>
      <w:r w:rsidR="00A6407F">
        <w:rPr>
          <w:sz w:val="22"/>
          <w:szCs w:val="22"/>
        </w:rPr>
        <w:t>8</w:t>
      </w:r>
      <w:r w:rsidR="00F80D56" w:rsidRPr="0095367B">
        <w:rPr>
          <w:sz w:val="22"/>
          <w:szCs w:val="22"/>
        </w:rPr>
        <w:t>h</w:t>
      </w:r>
      <w:r w:rsidR="006C0305">
        <w:rPr>
          <w:sz w:val="22"/>
          <w:szCs w:val="22"/>
        </w:rPr>
        <w:t>0</w:t>
      </w:r>
      <w:r w:rsidR="00F80D56" w:rsidRPr="0095367B">
        <w:rPr>
          <w:sz w:val="22"/>
          <w:szCs w:val="22"/>
        </w:rPr>
        <w:t>0</w:t>
      </w:r>
      <w:r w:rsidR="00F80D56">
        <w:rPr>
          <w:sz w:val="22"/>
          <w:szCs w:val="22"/>
        </w:rPr>
        <w:t xml:space="preserve"> jusqu’au dimanche</w:t>
      </w:r>
      <w:r w:rsidR="008C47AB">
        <w:rPr>
          <w:sz w:val="22"/>
          <w:szCs w:val="22"/>
        </w:rPr>
        <w:t xml:space="preserve"> </w:t>
      </w:r>
      <w:r>
        <w:rPr>
          <w:sz w:val="22"/>
          <w:szCs w:val="22"/>
        </w:rPr>
        <w:t>17h</w:t>
      </w:r>
      <w:r w:rsidR="008C47AB">
        <w:rPr>
          <w:sz w:val="22"/>
          <w:szCs w:val="22"/>
        </w:rPr>
        <w:t>00</w:t>
      </w:r>
      <w:r>
        <w:rPr>
          <w:sz w:val="22"/>
          <w:szCs w:val="22"/>
        </w:rPr>
        <w:t>.</w:t>
      </w:r>
      <w:r w:rsidR="007607C9">
        <w:rPr>
          <w:sz w:val="22"/>
          <w:szCs w:val="22"/>
        </w:rPr>
        <w:br/>
      </w:r>
    </w:p>
    <w:p w14:paraId="7B735107" w14:textId="46E052D7" w:rsidR="008C47AB" w:rsidRDefault="00761974" w:rsidP="008C47AB">
      <w:pPr>
        <w:pStyle w:val="BodyText"/>
        <w:numPr>
          <w:ilvl w:val="0"/>
          <w:numId w:val="3"/>
        </w:numPr>
        <w:jc w:val="both"/>
        <w:rPr>
          <w:sz w:val="22"/>
          <w:szCs w:val="22"/>
        </w:rPr>
      </w:pPr>
      <w:r w:rsidRPr="0099357B">
        <w:rPr>
          <w:sz w:val="22"/>
          <w:szCs w:val="22"/>
        </w:rPr>
        <w:t xml:space="preserve">L’artiste doit être présent à la </w:t>
      </w:r>
      <w:r w:rsidRPr="0099357B">
        <w:rPr>
          <w:sz w:val="22"/>
          <w:szCs w:val="22"/>
          <w:u w:val="single"/>
        </w:rPr>
        <w:t>r</w:t>
      </w:r>
      <w:r w:rsidR="0095367B" w:rsidRPr="0099357B">
        <w:rPr>
          <w:sz w:val="22"/>
          <w:szCs w:val="22"/>
          <w:u w:val="single"/>
        </w:rPr>
        <w:t xml:space="preserve">éunion officielle du vendredi dès </w:t>
      </w:r>
      <w:r w:rsidR="00A6407F">
        <w:rPr>
          <w:sz w:val="22"/>
          <w:szCs w:val="22"/>
          <w:u w:val="single"/>
        </w:rPr>
        <w:t>8</w:t>
      </w:r>
      <w:r w:rsidRPr="0099357B">
        <w:rPr>
          <w:sz w:val="22"/>
          <w:szCs w:val="22"/>
          <w:u w:val="single"/>
        </w:rPr>
        <w:t>h</w:t>
      </w:r>
      <w:r w:rsidR="007E2435">
        <w:rPr>
          <w:sz w:val="22"/>
          <w:szCs w:val="22"/>
          <w:u w:val="single"/>
        </w:rPr>
        <w:t>0</w:t>
      </w:r>
      <w:r w:rsidRPr="0099357B">
        <w:rPr>
          <w:sz w:val="22"/>
          <w:szCs w:val="22"/>
          <w:u w:val="single"/>
        </w:rPr>
        <w:t>0</w:t>
      </w:r>
      <w:r w:rsidR="007607C9" w:rsidRPr="0099357B">
        <w:rPr>
          <w:sz w:val="22"/>
          <w:szCs w:val="22"/>
          <w:u w:val="single"/>
        </w:rPr>
        <w:t xml:space="preserve"> </w:t>
      </w:r>
      <w:r w:rsidRPr="0099357B">
        <w:rPr>
          <w:sz w:val="22"/>
          <w:szCs w:val="22"/>
        </w:rPr>
        <w:t xml:space="preserve">et </w:t>
      </w:r>
      <w:r w:rsidR="0095367B" w:rsidRPr="0099357B">
        <w:rPr>
          <w:sz w:val="22"/>
          <w:szCs w:val="22"/>
        </w:rPr>
        <w:t xml:space="preserve">pour </w:t>
      </w:r>
      <w:r w:rsidRPr="0099357B">
        <w:rPr>
          <w:sz w:val="22"/>
          <w:szCs w:val="22"/>
        </w:rPr>
        <w:t xml:space="preserve">le </w:t>
      </w:r>
      <w:r w:rsidR="0095367B" w:rsidRPr="0099357B">
        <w:rPr>
          <w:sz w:val="22"/>
          <w:szCs w:val="22"/>
        </w:rPr>
        <w:t>début des travaux</w:t>
      </w:r>
      <w:r w:rsidR="008C47AB">
        <w:rPr>
          <w:sz w:val="22"/>
          <w:szCs w:val="22"/>
        </w:rPr>
        <w:t xml:space="preserve"> à </w:t>
      </w:r>
      <w:r w:rsidRPr="0099357B">
        <w:rPr>
          <w:sz w:val="22"/>
          <w:szCs w:val="22"/>
        </w:rPr>
        <w:t>8h</w:t>
      </w:r>
      <w:r w:rsidR="00A6407F">
        <w:rPr>
          <w:sz w:val="22"/>
          <w:szCs w:val="22"/>
        </w:rPr>
        <w:t>3</w:t>
      </w:r>
      <w:r w:rsidRPr="0099357B">
        <w:rPr>
          <w:sz w:val="22"/>
          <w:szCs w:val="22"/>
        </w:rPr>
        <w:t>0.</w:t>
      </w:r>
      <w:r w:rsidR="0099357B">
        <w:rPr>
          <w:sz w:val="22"/>
          <w:szCs w:val="22"/>
        </w:rPr>
        <w:t xml:space="preserve"> </w:t>
      </w:r>
      <w:r w:rsidR="008C47AB">
        <w:rPr>
          <w:sz w:val="22"/>
          <w:szCs w:val="22"/>
        </w:rPr>
        <w:br/>
      </w:r>
    </w:p>
    <w:p w14:paraId="01C2C466" w14:textId="77777777" w:rsidR="008C47AB" w:rsidRDefault="008C47AB" w:rsidP="008C47AB">
      <w:pPr>
        <w:pStyle w:val="BodyText"/>
        <w:numPr>
          <w:ilvl w:val="0"/>
          <w:numId w:val="3"/>
        </w:numPr>
        <w:jc w:val="both"/>
        <w:rPr>
          <w:sz w:val="22"/>
          <w:szCs w:val="22"/>
        </w:rPr>
      </w:pPr>
      <w:r>
        <w:rPr>
          <w:sz w:val="22"/>
          <w:szCs w:val="22"/>
        </w:rPr>
        <w:t xml:space="preserve">L’artiste doit collaborer dans la mesure de ses disponibilités aux activités de la « Fête </w:t>
      </w:r>
      <w:r>
        <w:rPr>
          <w:sz w:val="22"/>
          <w:szCs w:val="22"/>
        </w:rPr>
        <w:tab/>
        <w:t>d’Hiver » dans le but de favoriser les échanges avec les autres sculpteurs et le public.</w:t>
      </w:r>
    </w:p>
    <w:p w14:paraId="6237FBEF" w14:textId="77777777" w:rsidR="004A72A9" w:rsidRDefault="004A72A9" w:rsidP="004A72A9">
      <w:pPr>
        <w:pStyle w:val="BodyText"/>
        <w:ind w:left="705"/>
        <w:jc w:val="both"/>
        <w:rPr>
          <w:sz w:val="22"/>
          <w:szCs w:val="22"/>
        </w:rPr>
      </w:pPr>
    </w:p>
    <w:p w14:paraId="55E20B5C" w14:textId="0231DC24" w:rsidR="00761974" w:rsidRPr="008C47AB" w:rsidRDefault="008C47AB" w:rsidP="008C47AB">
      <w:pPr>
        <w:pStyle w:val="BodyText"/>
        <w:tabs>
          <w:tab w:val="left" w:pos="705"/>
        </w:tabs>
        <w:jc w:val="both"/>
        <w:rPr>
          <w:b/>
          <w:bCs/>
          <w:szCs w:val="28"/>
          <w:u w:val="single"/>
        </w:rPr>
      </w:pPr>
      <w:r w:rsidRPr="008C47AB">
        <w:rPr>
          <w:b/>
          <w:bCs/>
          <w:szCs w:val="28"/>
          <w:u w:val="single"/>
        </w:rPr>
        <w:t>Accommodements</w:t>
      </w:r>
      <w:r w:rsidR="007607C9" w:rsidRPr="008C47AB">
        <w:rPr>
          <w:b/>
          <w:bCs/>
          <w:szCs w:val="28"/>
          <w:u w:val="single"/>
        </w:rPr>
        <w:br/>
      </w:r>
    </w:p>
    <w:p w14:paraId="6C2E25EB" w14:textId="31A5EC83" w:rsidR="00761974" w:rsidRDefault="00761974" w:rsidP="008C47AB">
      <w:pPr>
        <w:pStyle w:val="BodyText"/>
        <w:numPr>
          <w:ilvl w:val="0"/>
          <w:numId w:val="15"/>
        </w:numPr>
        <w:jc w:val="both"/>
        <w:rPr>
          <w:rFonts w:ascii="Arial" w:hAnsi="Arial"/>
          <w:sz w:val="22"/>
          <w:szCs w:val="22"/>
        </w:rPr>
      </w:pPr>
      <w:r>
        <w:rPr>
          <w:sz w:val="22"/>
          <w:szCs w:val="22"/>
        </w:rPr>
        <w:t>L’hébergement est fourni par la corpo</w:t>
      </w:r>
      <w:r w:rsidR="00DA1B49">
        <w:rPr>
          <w:sz w:val="22"/>
          <w:szCs w:val="22"/>
        </w:rPr>
        <w:t>ration pour l’artiste : une chambre</w:t>
      </w:r>
      <w:r>
        <w:rPr>
          <w:sz w:val="22"/>
          <w:szCs w:val="22"/>
        </w:rPr>
        <w:t xml:space="preserve"> par équipe (oc</w:t>
      </w:r>
      <w:r w:rsidR="00DA1B49">
        <w:rPr>
          <w:sz w:val="22"/>
          <w:szCs w:val="22"/>
        </w:rPr>
        <w:t xml:space="preserve">cupation </w:t>
      </w:r>
      <w:r w:rsidR="0095367B">
        <w:rPr>
          <w:sz w:val="22"/>
          <w:szCs w:val="22"/>
        </w:rPr>
        <w:t>triple),</w:t>
      </w:r>
      <w:r w:rsidR="008C47AB">
        <w:rPr>
          <w:sz w:val="22"/>
          <w:szCs w:val="22"/>
        </w:rPr>
        <w:t xml:space="preserve"> </w:t>
      </w:r>
      <w:r w:rsidR="004A72A9">
        <w:rPr>
          <w:sz w:val="22"/>
          <w:szCs w:val="22"/>
        </w:rPr>
        <w:t xml:space="preserve">du </w:t>
      </w:r>
      <w:r w:rsidR="0095367B">
        <w:rPr>
          <w:sz w:val="22"/>
          <w:szCs w:val="22"/>
        </w:rPr>
        <w:t>jeudi</w:t>
      </w:r>
      <w:r w:rsidR="00B50AEE">
        <w:rPr>
          <w:sz w:val="22"/>
          <w:szCs w:val="22"/>
        </w:rPr>
        <w:t xml:space="preserve"> </w:t>
      </w:r>
      <w:r w:rsidR="0066169C">
        <w:rPr>
          <w:sz w:val="22"/>
          <w:szCs w:val="22"/>
        </w:rPr>
        <w:t>au</w:t>
      </w:r>
      <w:r w:rsidR="007E2435">
        <w:rPr>
          <w:sz w:val="22"/>
          <w:szCs w:val="22"/>
        </w:rPr>
        <w:t xml:space="preserve"> samedi inclusivement. </w:t>
      </w:r>
      <w:r w:rsidR="00DA1B49">
        <w:rPr>
          <w:sz w:val="22"/>
          <w:szCs w:val="22"/>
        </w:rPr>
        <w:t xml:space="preserve">Pour l'artiste qui </w:t>
      </w:r>
      <w:r>
        <w:rPr>
          <w:sz w:val="22"/>
          <w:szCs w:val="22"/>
        </w:rPr>
        <w:t xml:space="preserve">arriverait quelques jours </w:t>
      </w:r>
      <w:r w:rsidR="008C47AB">
        <w:rPr>
          <w:sz w:val="22"/>
          <w:szCs w:val="22"/>
        </w:rPr>
        <w:t xml:space="preserve">avant l’événement </w:t>
      </w:r>
      <w:r>
        <w:rPr>
          <w:sz w:val="22"/>
          <w:szCs w:val="22"/>
        </w:rPr>
        <w:t xml:space="preserve">ou qui voudrait quitter plus </w:t>
      </w:r>
      <w:r w:rsidR="00DA1B49">
        <w:rPr>
          <w:sz w:val="22"/>
          <w:szCs w:val="22"/>
        </w:rPr>
        <w:t xml:space="preserve">tard, il devrait débourser les </w:t>
      </w:r>
      <w:r>
        <w:rPr>
          <w:sz w:val="22"/>
          <w:szCs w:val="22"/>
        </w:rPr>
        <w:t>frais de ces nuitées additionnelles</w:t>
      </w:r>
      <w:r>
        <w:rPr>
          <w:rFonts w:ascii="Arial" w:hAnsi="Arial"/>
          <w:sz w:val="22"/>
          <w:szCs w:val="22"/>
        </w:rPr>
        <w:t>.</w:t>
      </w:r>
    </w:p>
    <w:p w14:paraId="417189EE" w14:textId="77777777" w:rsidR="00761974" w:rsidRDefault="00761974" w:rsidP="008C47AB">
      <w:pPr>
        <w:pStyle w:val="BodyText"/>
        <w:jc w:val="both"/>
        <w:rPr>
          <w:sz w:val="22"/>
          <w:szCs w:val="22"/>
        </w:rPr>
      </w:pPr>
    </w:p>
    <w:p w14:paraId="2EA5244E" w14:textId="01EFDFCC" w:rsidR="00EE7261" w:rsidRDefault="000D3011" w:rsidP="00EE7261">
      <w:pPr>
        <w:pStyle w:val="BodyText"/>
        <w:numPr>
          <w:ilvl w:val="0"/>
          <w:numId w:val="15"/>
        </w:numPr>
        <w:jc w:val="both"/>
        <w:rPr>
          <w:sz w:val="22"/>
          <w:szCs w:val="22"/>
          <w:u w:val="single"/>
        </w:rPr>
      </w:pPr>
      <w:r w:rsidRPr="00C91391">
        <w:rPr>
          <w:sz w:val="22"/>
          <w:szCs w:val="22"/>
        </w:rPr>
        <w:t xml:space="preserve">Pour les repas, des « coupons-repas » </w:t>
      </w:r>
      <w:r w:rsidR="002A026A" w:rsidRPr="00C91391">
        <w:rPr>
          <w:sz w:val="22"/>
          <w:szCs w:val="22"/>
        </w:rPr>
        <w:t xml:space="preserve">d’une </w:t>
      </w:r>
      <w:r w:rsidR="002A026A" w:rsidRPr="005855A5">
        <w:rPr>
          <w:sz w:val="22"/>
          <w:szCs w:val="22"/>
        </w:rPr>
        <w:t xml:space="preserve">valeur de </w:t>
      </w:r>
      <w:r w:rsidR="00C9524C" w:rsidRPr="00C12459">
        <w:rPr>
          <w:sz w:val="22"/>
          <w:szCs w:val="22"/>
          <w:highlight w:val="yellow"/>
        </w:rPr>
        <w:t>1</w:t>
      </w:r>
      <w:r w:rsidR="006E5E4D" w:rsidRPr="00C12459">
        <w:rPr>
          <w:sz w:val="22"/>
          <w:szCs w:val="22"/>
          <w:highlight w:val="yellow"/>
        </w:rPr>
        <w:t>25</w:t>
      </w:r>
      <w:r w:rsidR="0099357B" w:rsidRPr="00C12459">
        <w:rPr>
          <w:sz w:val="22"/>
          <w:szCs w:val="22"/>
          <w:highlight w:val="yellow"/>
        </w:rPr>
        <w:t>$</w:t>
      </w:r>
      <w:r w:rsidR="00F4215A" w:rsidRPr="005855A5">
        <w:rPr>
          <w:sz w:val="22"/>
          <w:szCs w:val="22"/>
        </w:rPr>
        <w:t xml:space="preserve"> </w:t>
      </w:r>
      <w:r w:rsidR="005855A5" w:rsidRPr="005855A5">
        <w:rPr>
          <w:sz w:val="22"/>
          <w:szCs w:val="22"/>
        </w:rPr>
        <w:t xml:space="preserve">par personne </w:t>
      </w:r>
      <w:r w:rsidRPr="00C91391">
        <w:rPr>
          <w:sz w:val="22"/>
          <w:szCs w:val="22"/>
        </w:rPr>
        <w:t>seront</w:t>
      </w:r>
      <w:r w:rsidRPr="00DA4B01">
        <w:rPr>
          <w:sz w:val="22"/>
          <w:szCs w:val="22"/>
        </w:rPr>
        <w:t xml:space="preserve"> remis et vous devrez les utiliser dans les différents restaurants du village.  Seuls les sculpteurs participants (3 par équipe) bénéficieront de la gratuité de l’hébergement et des coupons-repas.</w:t>
      </w:r>
      <w:r w:rsidR="006E412A">
        <w:rPr>
          <w:sz w:val="22"/>
          <w:szCs w:val="22"/>
        </w:rPr>
        <w:t xml:space="preserve">  </w:t>
      </w:r>
      <w:r w:rsidR="006E412A" w:rsidRPr="007607C9">
        <w:rPr>
          <w:sz w:val="22"/>
          <w:szCs w:val="22"/>
          <w:u w:val="single"/>
        </w:rPr>
        <w:t>Les pourboires ne sont pas inclus et doivent être déboursés par les sculpteurs.</w:t>
      </w:r>
    </w:p>
    <w:p w14:paraId="106E915E" w14:textId="77777777" w:rsidR="00EE7261" w:rsidRDefault="00EE7261" w:rsidP="00EE7261">
      <w:pPr>
        <w:pStyle w:val="ListParagraph"/>
        <w:rPr>
          <w:sz w:val="22"/>
          <w:szCs w:val="22"/>
        </w:rPr>
      </w:pPr>
    </w:p>
    <w:p w14:paraId="1E17FB1E" w14:textId="263478FE" w:rsidR="00EE7261" w:rsidRPr="005855A5" w:rsidRDefault="00761974" w:rsidP="00EE7261">
      <w:pPr>
        <w:pStyle w:val="BodyText"/>
        <w:numPr>
          <w:ilvl w:val="0"/>
          <w:numId w:val="15"/>
        </w:numPr>
        <w:jc w:val="both"/>
        <w:rPr>
          <w:sz w:val="22"/>
          <w:szCs w:val="22"/>
          <w:u w:val="single"/>
        </w:rPr>
      </w:pPr>
      <w:r w:rsidRPr="005855A5">
        <w:rPr>
          <w:sz w:val="22"/>
          <w:szCs w:val="22"/>
        </w:rPr>
        <w:t>Les dépenses de l’artiste</w:t>
      </w:r>
      <w:r w:rsidR="0095367B" w:rsidRPr="005855A5">
        <w:rPr>
          <w:sz w:val="22"/>
          <w:szCs w:val="22"/>
        </w:rPr>
        <w:t xml:space="preserve"> </w:t>
      </w:r>
      <w:r w:rsidRPr="005855A5">
        <w:rPr>
          <w:sz w:val="22"/>
          <w:szCs w:val="22"/>
        </w:rPr>
        <w:t>devron</w:t>
      </w:r>
      <w:r w:rsidR="0095367B" w:rsidRPr="005855A5">
        <w:rPr>
          <w:sz w:val="22"/>
          <w:szCs w:val="22"/>
        </w:rPr>
        <w:t>t être acquittées par l’artiste. (Ex : services aux chambres, services de bar, interurbains, etc.</w:t>
      </w:r>
      <w:r w:rsidR="00AC3DFE" w:rsidRPr="005855A5">
        <w:rPr>
          <w:sz w:val="22"/>
          <w:szCs w:val="22"/>
        </w:rPr>
        <w:t xml:space="preserve"> </w:t>
      </w:r>
    </w:p>
    <w:p w14:paraId="1909730F" w14:textId="77777777" w:rsidR="00EE7261" w:rsidRDefault="00EE7261" w:rsidP="00EE7261">
      <w:pPr>
        <w:pStyle w:val="ListParagraph"/>
        <w:rPr>
          <w:sz w:val="22"/>
          <w:szCs w:val="22"/>
        </w:rPr>
      </w:pPr>
    </w:p>
    <w:p w14:paraId="58BCC134" w14:textId="68DE02BD" w:rsidR="00EE7261" w:rsidRPr="00EE7261" w:rsidRDefault="00EE7261" w:rsidP="00EE7261">
      <w:pPr>
        <w:pStyle w:val="BodyText"/>
        <w:numPr>
          <w:ilvl w:val="0"/>
          <w:numId w:val="15"/>
        </w:numPr>
        <w:jc w:val="both"/>
        <w:rPr>
          <w:sz w:val="22"/>
          <w:szCs w:val="22"/>
          <w:u w:val="single"/>
        </w:rPr>
      </w:pPr>
      <w:r w:rsidRPr="00EE7261">
        <w:rPr>
          <w:sz w:val="22"/>
          <w:szCs w:val="22"/>
        </w:rPr>
        <w:t>Le comité organisateur accorde également un montant forfaitaire pour les équipes demeurant à plus de 100 km</w:t>
      </w:r>
      <w:r>
        <w:rPr>
          <w:sz w:val="22"/>
          <w:szCs w:val="22"/>
        </w:rPr>
        <w:t xml:space="preserve">, un chèque vous sera remis à la réunion du </w:t>
      </w:r>
      <w:r w:rsidRPr="00EE7261">
        <w:rPr>
          <w:sz w:val="22"/>
          <w:szCs w:val="22"/>
        </w:rPr>
        <w:t>vendredi.  Notez que la distance sera établie à partir de l’adresse</w:t>
      </w:r>
      <w:r w:rsidR="005855A5">
        <w:rPr>
          <w:sz w:val="22"/>
          <w:szCs w:val="22"/>
        </w:rPr>
        <w:t xml:space="preserve"> </w:t>
      </w:r>
      <w:r w:rsidRPr="00EE7261">
        <w:rPr>
          <w:sz w:val="22"/>
          <w:szCs w:val="22"/>
        </w:rPr>
        <w:t>du lieu de résidence du capitaine jusqu’au site de la Fête d’hiver au Parc des Trois-Bérets.</w:t>
      </w:r>
    </w:p>
    <w:p w14:paraId="410255C9" w14:textId="1FA4A577" w:rsidR="00527041" w:rsidRDefault="00527041" w:rsidP="008C47AB">
      <w:pPr>
        <w:pStyle w:val="BodyText"/>
        <w:jc w:val="both"/>
        <w:rPr>
          <w:sz w:val="22"/>
          <w:szCs w:val="22"/>
        </w:rPr>
      </w:pPr>
    </w:p>
    <w:p w14:paraId="0A6C9236" w14:textId="77777777" w:rsidR="00CA37F1" w:rsidRDefault="00CA37F1" w:rsidP="008C47AB">
      <w:pPr>
        <w:pStyle w:val="BodyText"/>
        <w:jc w:val="both"/>
        <w:rPr>
          <w:sz w:val="22"/>
          <w:szCs w:val="22"/>
        </w:rPr>
      </w:pPr>
    </w:p>
    <w:p w14:paraId="29E6993A" w14:textId="42D4A0F4" w:rsidR="00761974" w:rsidRDefault="00527041">
      <w:pPr>
        <w:jc w:val="both"/>
        <w:rPr>
          <w:b/>
          <w:sz w:val="28"/>
          <w:szCs w:val="28"/>
          <w:u w:val="single"/>
          <w:lang w:val="fr-CA"/>
        </w:rPr>
      </w:pPr>
      <w:r>
        <w:rPr>
          <w:b/>
          <w:sz w:val="28"/>
          <w:szCs w:val="28"/>
          <w:u w:val="single"/>
          <w:lang w:val="fr-CA"/>
        </w:rPr>
        <w:lastRenderedPageBreak/>
        <w:t>Matériaux</w:t>
      </w:r>
    </w:p>
    <w:p w14:paraId="0E910769" w14:textId="77777777" w:rsidR="00761974" w:rsidRDefault="00761974">
      <w:pPr>
        <w:jc w:val="both"/>
        <w:rPr>
          <w:sz w:val="22"/>
          <w:szCs w:val="22"/>
        </w:rPr>
      </w:pPr>
    </w:p>
    <w:p w14:paraId="1E790A10" w14:textId="1764A141" w:rsidR="00D338BF" w:rsidRPr="004A72A9" w:rsidRDefault="00761974" w:rsidP="00222A76">
      <w:pPr>
        <w:pStyle w:val="BodyText"/>
        <w:numPr>
          <w:ilvl w:val="0"/>
          <w:numId w:val="11"/>
        </w:numPr>
        <w:tabs>
          <w:tab w:val="left" w:pos="705"/>
        </w:tabs>
        <w:jc w:val="both"/>
        <w:rPr>
          <w:sz w:val="22"/>
          <w:szCs w:val="22"/>
        </w:rPr>
      </w:pPr>
      <w:r w:rsidRPr="004A72A9">
        <w:rPr>
          <w:sz w:val="22"/>
          <w:szCs w:val="22"/>
        </w:rPr>
        <w:t>L’artiste s’engage à fournir tous les outils dont il a besoin pour exécuter l’œuvre (gouges, etc.).  La corporation fournit</w:t>
      </w:r>
      <w:r w:rsidR="006E412A" w:rsidRPr="004A72A9">
        <w:rPr>
          <w:sz w:val="22"/>
          <w:szCs w:val="22"/>
        </w:rPr>
        <w:t xml:space="preserve"> une</w:t>
      </w:r>
      <w:r w:rsidRPr="004A72A9">
        <w:rPr>
          <w:sz w:val="22"/>
          <w:szCs w:val="22"/>
        </w:rPr>
        <w:t xml:space="preserve"> lumière, </w:t>
      </w:r>
      <w:r w:rsidR="006E412A" w:rsidRPr="004A72A9">
        <w:rPr>
          <w:sz w:val="22"/>
          <w:szCs w:val="22"/>
        </w:rPr>
        <w:t xml:space="preserve">une </w:t>
      </w:r>
      <w:r w:rsidRPr="004A72A9">
        <w:rPr>
          <w:sz w:val="22"/>
          <w:szCs w:val="22"/>
        </w:rPr>
        <w:t>échelle</w:t>
      </w:r>
      <w:r w:rsidR="006E412A" w:rsidRPr="004A72A9">
        <w:rPr>
          <w:sz w:val="22"/>
          <w:szCs w:val="22"/>
        </w:rPr>
        <w:t>, deux pelles</w:t>
      </w:r>
      <w:r w:rsidRPr="004A72A9">
        <w:rPr>
          <w:sz w:val="22"/>
          <w:szCs w:val="22"/>
        </w:rPr>
        <w:t xml:space="preserve"> ainsi qu</w:t>
      </w:r>
      <w:r w:rsidR="00627A66" w:rsidRPr="004A72A9">
        <w:rPr>
          <w:sz w:val="22"/>
          <w:szCs w:val="22"/>
        </w:rPr>
        <w:t>’un</w:t>
      </w:r>
      <w:r w:rsidRPr="004A72A9">
        <w:rPr>
          <w:sz w:val="22"/>
          <w:szCs w:val="22"/>
        </w:rPr>
        <w:t xml:space="preserve"> ensemble</w:t>
      </w:r>
      <w:r w:rsidR="00627A66" w:rsidRPr="004A72A9">
        <w:rPr>
          <w:sz w:val="22"/>
          <w:szCs w:val="22"/>
        </w:rPr>
        <w:t xml:space="preserve"> </w:t>
      </w:r>
      <w:r w:rsidRPr="004A72A9">
        <w:rPr>
          <w:sz w:val="22"/>
          <w:szCs w:val="22"/>
        </w:rPr>
        <w:t>d’échafaud</w:t>
      </w:r>
      <w:r w:rsidR="00DA1B49" w:rsidRPr="004A72A9">
        <w:rPr>
          <w:sz w:val="22"/>
          <w:szCs w:val="22"/>
        </w:rPr>
        <w:t>age</w:t>
      </w:r>
      <w:r w:rsidRPr="004A72A9">
        <w:rPr>
          <w:sz w:val="22"/>
          <w:szCs w:val="22"/>
        </w:rPr>
        <w:t>.</w:t>
      </w:r>
      <w:r w:rsidR="00D338BF" w:rsidRPr="004A72A9">
        <w:rPr>
          <w:sz w:val="22"/>
          <w:szCs w:val="22"/>
        </w:rPr>
        <w:br/>
      </w:r>
    </w:p>
    <w:p w14:paraId="23B56FCF" w14:textId="223DC858" w:rsidR="00527041" w:rsidRPr="004A72A9" w:rsidRDefault="00761974" w:rsidP="00222A76">
      <w:pPr>
        <w:pStyle w:val="BodyText"/>
        <w:numPr>
          <w:ilvl w:val="0"/>
          <w:numId w:val="11"/>
        </w:numPr>
        <w:tabs>
          <w:tab w:val="left" w:pos="705"/>
        </w:tabs>
        <w:jc w:val="both"/>
        <w:rPr>
          <w:sz w:val="22"/>
          <w:szCs w:val="22"/>
        </w:rPr>
      </w:pPr>
      <w:r w:rsidRPr="004A72A9">
        <w:rPr>
          <w:sz w:val="22"/>
          <w:szCs w:val="22"/>
        </w:rPr>
        <w:t xml:space="preserve">Le matériau principal fourni par la corporation est </w:t>
      </w:r>
      <w:r w:rsidR="00B6777B" w:rsidRPr="004A72A9">
        <w:rPr>
          <w:sz w:val="22"/>
          <w:szCs w:val="22"/>
        </w:rPr>
        <w:t xml:space="preserve">un bloc de neige cylindrique d’environ 3,7 mètres (12 pieds) de diamètre par 2,5 mètres (8 pieds) de hauteur dont la circonférence devra être utilisée à son maximum.  </w:t>
      </w:r>
    </w:p>
    <w:p w14:paraId="45B132A8" w14:textId="3EB23F84" w:rsidR="00527041" w:rsidRDefault="00527041" w:rsidP="00527041">
      <w:pPr>
        <w:pStyle w:val="Corpsdetexte21"/>
        <w:jc w:val="both"/>
        <w:rPr>
          <w:sz w:val="20"/>
          <w:lang w:val="fr-CA"/>
        </w:rPr>
      </w:pPr>
    </w:p>
    <w:p w14:paraId="573B792D" w14:textId="77777777" w:rsidR="00CA37F1" w:rsidRPr="00222A76" w:rsidRDefault="00CA37F1" w:rsidP="00527041">
      <w:pPr>
        <w:pStyle w:val="Corpsdetexte21"/>
        <w:jc w:val="both"/>
        <w:rPr>
          <w:sz w:val="20"/>
          <w:lang w:val="fr-CA"/>
        </w:rPr>
      </w:pPr>
    </w:p>
    <w:p w14:paraId="1EA909BE" w14:textId="7A2BF68A" w:rsidR="00B6777B" w:rsidRPr="00527041" w:rsidRDefault="00C9524C" w:rsidP="00DA1B49">
      <w:pPr>
        <w:pStyle w:val="Corpsdetexte21"/>
        <w:jc w:val="both"/>
        <w:rPr>
          <w:b/>
          <w:sz w:val="28"/>
          <w:szCs w:val="28"/>
          <w:u w:val="single"/>
        </w:rPr>
      </w:pPr>
      <w:r w:rsidRPr="00527041">
        <w:rPr>
          <w:b/>
          <w:sz w:val="28"/>
          <w:szCs w:val="28"/>
          <w:u w:val="single"/>
        </w:rPr>
        <w:t>Œuvre</w:t>
      </w:r>
      <w:r w:rsidR="00B6777B" w:rsidRPr="00527041">
        <w:rPr>
          <w:b/>
          <w:sz w:val="28"/>
          <w:szCs w:val="28"/>
          <w:u w:val="single"/>
        </w:rPr>
        <w:br/>
      </w:r>
    </w:p>
    <w:p w14:paraId="5C19C70F" w14:textId="76D2BC65" w:rsidR="00B6777B" w:rsidRPr="00222A76" w:rsidRDefault="00761974" w:rsidP="00222A76">
      <w:pPr>
        <w:pStyle w:val="BodyText"/>
        <w:numPr>
          <w:ilvl w:val="0"/>
          <w:numId w:val="12"/>
        </w:numPr>
        <w:tabs>
          <w:tab w:val="left" w:pos="705"/>
        </w:tabs>
        <w:jc w:val="both"/>
        <w:rPr>
          <w:sz w:val="22"/>
          <w:szCs w:val="22"/>
        </w:rPr>
      </w:pPr>
      <w:r w:rsidRPr="00222A76">
        <w:rPr>
          <w:sz w:val="22"/>
          <w:szCs w:val="22"/>
        </w:rPr>
        <w:t xml:space="preserve">L’œuvre doit être de type taille directe, sculptée à la manière d’un « ronde-bosse » et </w:t>
      </w:r>
      <w:r w:rsidR="00CA37F1" w:rsidRPr="00222A76">
        <w:rPr>
          <w:sz w:val="22"/>
          <w:szCs w:val="22"/>
        </w:rPr>
        <w:t>non d’un</w:t>
      </w:r>
      <w:r w:rsidRPr="00222A76">
        <w:rPr>
          <w:sz w:val="22"/>
          <w:szCs w:val="22"/>
        </w:rPr>
        <w:t xml:space="preserve"> bas-relief sur les quatre faces.</w:t>
      </w:r>
      <w:r w:rsidR="00B6777B" w:rsidRPr="00222A76">
        <w:rPr>
          <w:sz w:val="22"/>
          <w:szCs w:val="22"/>
        </w:rPr>
        <w:br/>
      </w:r>
    </w:p>
    <w:p w14:paraId="14C3D5F7" w14:textId="6F60240F" w:rsidR="00B6777B" w:rsidRPr="00222A76" w:rsidRDefault="00B6777B" w:rsidP="00222A76">
      <w:pPr>
        <w:pStyle w:val="BodyText"/>
        <w:numPr>
          <w:ilvl w:val="0"/>
          <w:numId w:val="12"/>
        </w:numPr>
        <w:tabs>
          <w:tab w:val="left" w:pos="705"/>
        </w:tabs>
        <w:jc w:val="both"/>
        <w:rPr>
          <w:sz w:val="22"/>
          <w:szCs w:val="22"/>
        </w:rPr>
      </w:pPr>
      <w:r w:rsidRPr="00222A76">
        <w:rPr>
          <w:sz w:val="22"/>
          <w:szCs w:val="22"/>
        </w:rPr>
        <w:t>L’utilisation maximale du bloc de neige dans la masse et dans le volume est requise; le volume de l’œuvre terminée ne doit pas excéder le volume initial</w:t>
      </w:r>
      <w:r w:rsidR="00222A76">
        <w:rPr>
          <w:sz w:val="22"/>
          <w:szCs w:val="22"/>
        </w:rPr>
        <w:t xml:space="preserve">. </w:t>
      </w:r>
      <w:r w:rsidRPr="00222A76">
        <w:rPr>
          <w:sz w:val="22"/>
          <w:szCs w:val="22"/>
        </w:rPr>
        <w:br/>
      </w:r>
    </w:p>
    <w:p w14:paraId="40BF89A9" w14:textId="1FCB1760" w:rsidR="000840BA" w:rsidRDefault="00B6777B" w:rsidP="008C47AB">
      <w:pPr>
        <w:pStyle w:val="BodyText"/>
        <w:numPr>
          <w:ilvl w:val="0"/>
          <w:numId w:val="12"/>
        </w:numPr>
        <w:tabs>
          <w:tab w:val="left" w:pos="705"/>
        </w:tabs>
        <w:jc w:val="both"/>
        <w:rPr>
          <w:sz w:val="22"/>
          <w:szCs w:val="22"/>
        </w:rPr>
      </w:pPr>
      <w:r w:rsidRPr="00222A76">
        <w:rPr>
          <w:sz w:val="22"/>
          <w:szCs w:val="22"/>
        </w:rPr>
        <w:t>Les œuvres peuvent êtres monolithiques (formées d’un seul bloc) ou d’éléments séparés qui ne doivent pas excéder 3 mètres (10 pieds) du centre du bloc initial</w:t>
      </w:r>
    </w:p>
    <w:p w14:paraId="08ADFAFC" w14:textId="77777777" w:rsidR="000C4FFF" w:rsidRDefault="000C4FFF" w:rsidP="000C4FFF">
      <w:pPr>
        <w:pStyle w:val="BodyText"/>
        <w:tabs>
          <w:tab w:val="left" w:pos="705"/>
        </w:tabs>
        <w:ind w:left="1080"/>
        <w:jc w:val="both"/>
        <w:rPr>
          <w:sz w:val="22"/>
          <w:szCs w:val="22"/>
        </w:rPr>
      </w:pPr>
    </w:p>
    <w:p w14:paraId="095BFD80" w14:textId="15823C36" w:rsidR="008C47AB" w:rsidRDefault="000840BA" w:rsidP="008C47AB">
      <w:pPr>
        <w:pStyle w:val="BodyText"/>
        <w:numPr>
          <w:ilvl w:val="0"/>
          <w:numId w:val="12"/>
        </w:numPr>
        <w:tabs>
          <w:tab w:val="left" w:pos="705"/>
        </w:tabs>
        <w:jc w:val="both"/>
        <w:rPr>
          <w:sz w:val="22"/>
          <w:szCs w:val="22"/>
        </w:rPr>
      </w:pPr>
      <w:r>
        <w:rPr>
          <w:sz w:val="22"/>
          <w:szCs w:val="22"/>
        </w:rPr>
        <w:t>Lors de l’inscription en ligne, l’œuvre doit être présentée sous forme d’esquisses, photo de maquette, dessin à l’ordinateur ou dessin en perspective dans l’espace réservé à cet effet. Il est entendu que des modifications mineures pourront être apportées au projet initial. Lors de la sélection des équipes participantes, l’esquisses sera prise en considération (propreté).</w:t>
      </w:r>
      <w:r w:rsidR="008C47AB">
        <w:rPr>
          <w:sz w:val="22"/>
          <w:szCs w:val="22"/>
        </w:rPr>
        <w:br/>
      </w:r>
    </w:p>
    <w:p w14:paraId="56AF50C1" w14:textId="7E046322" w:rsidR="00D338BF" w:rsidRPr="008C47AB" w:rsidRDefault="00B6777B" w:rsidP="008C47AB">
      <w:pPr>
        <w:pStyle w:val="BodyText"/>
        <w:numPr>
          <w:ilvl w:val="0"/>
          <w:numId w:val="12"/>
        </w:numPr>
        <w:tabs>
          <w:tab w:val="left" w:pos="705"/>
        </w:tabs>
        <w:jc w:val="both"/>
        <w:rPr>
          <w:sz w:val="22"/>
          <w:szCs w:val="22"/>
        </w:rPr>
      </w:pPr>
      <w:r w:rsidRPr="008C47AB">
        <w:rPr>
          <w:sz w:val="22"/>
          <w:szCs w:val="22"/>
        </w:rPr>
        <w:t>Aucune structure de soutien ne sera autorisée dans l’œuvre finale.</w:t>
      </w:r>
      <w:r w:rsidRPr="00D338BF">
        <w:t xml:space="preserve"> </w:t>
      </w:r>
      <w:r w:rsidR="00D338BF" w:rsidRPr="00D338BF">
        <w:br/>
      </w:r>
    </w:p>
    <w:p w14:paraId="6C363813" w14:textId="45A4981D" w:rsidR="00D338BF" w:rsidRPr="00450046" w:rsidRDefault="00B6777B" w:rsidP="00450046">
      <w:pPr>
        <w:pStyle w:val="BodyText"/>
        <w:numPr>
          <w:ilvl w:val="0"/>
          <w:numId w:val="12"/>
        </w:numPr>
        <w:tabs>
          <w:tab w:val="left" w:pos="705"/>
        </w:tabs>
        <w:jc w:val="both"/>
        <w:rPr>
          <w:sz w:val="22"/>
          <w:szCs w:val="22"/>
        </w:rPr>
      </w:pPr>
      <w:r w:rsidRPr="00450046">
        <w:rPr>
          <w:sz w:val="22"/>
          <w:szCs w:val="22"/>
        </w:rPr>
        <w:t>L’espace utilisé au sol doit toujours permettre aux appareils de nettoya</w:t>
      </w:r>
      <w:r w:rsidR="00D338BF" w:rsidRPr="00450046">
        <w:rPr>
          <w:sz w:val="22"/>
          <w:szCs w:val="22"/>
        </w:rPr>
        <w:t xml:space="preserve">ge de passer entre les œuvres. (Service de déblaiement avec machinerie). </w:t>
      </w:r>
    </w:p>
    <w:p w14:paraId="0CDF0DFE" w14:textId="77777777" w:rsidR="00D338BF" w:rsidRPr="00450046" w:rsidRDefault="00D338BF" w:rsidP="00450046">
      <w:pPr>
        <w:pStyle w:val="BodyText"/>
        <w:tabs>
          <w:tab w:val="left" w:pos="705"/>
        </w:tabs>
        <w:ind w:left="1080"/>
        <w:jc w:val="both"/>
        <w:rPr>
          <w:sz w:val="22"/>
          <w:szCs w:val="22"/>
        </w:rPr>
      </w:pPr>
    </w:p>
    <w:p w14:paraId="080285E8" w14:textId="77777777" w:rsidR="008C47AB" w:rsidRDefault="00761974" w:rsidP="00450046">
      <w:pPr>
        <w:pStyle w:val="BodyText"/>
        <w:numPr>
          <w:ilvl w:val="0"/>
          <w:numId w:val="12"/>
        </w:numPr>
        <w:tabs>
          <w:tab w:val="left" w:pos="705"/>
        </w:tabs>
        <w:jc w:val="both"/>
        <w:rPr>
          <w:sz w:val="22"/>
          <w:szCs w:val="22"/>
        </w:rPr>
      </w:pPr>
      <w:r w:rsidRPr="00450046">
        <w:rPr>
          <w:sz w:val="22"/>
          <w:szCs w:val="22"/>
        </w:rPr>
        <w:t>L’utilisation de tout instrument électrique, hydraulique, méca</w:t>
      </w:r>
      <w:r w:rsidR="00B6777B" w:rsidRPr="00450046">
        <w:rPr>
          <w:sz w:val="22"/>
          <w:szCs w:val="22"/>
        </w:rPr>
        <w:t xml:space="preserve">nique ou produisant une flamme </w:t>
      </w:r>
      <w:r w:rsidRPr="00450046">
        <w:rPr>
          <w:sz w:val="22"/>
          <w:szCs w:val="22"/>
        </w:rPr>
        <w:t>est formellement interdit</w:t>
      </w:r>
      <w:r w:rsidR="00B6777B" w:rsidRPr="00450046">
        <w:rPr>
          <w:sz w:val="22"/>
          <w:szCs w:val="22"/>
        </w:rPr>
        <w:t>e</w:t>
      </w:r>
      <w:r w:rsidRPr="00450046">
        <w:rPr>
          <w:sz w:val="22"/>
          <w:szCs w:val="22"/>
        </w:rPr>
        <w:t>.</w:t>
      </w:r>
    </w:p>
    <w:p w14:paraId="63D7C742" w14:textId="77777777" w:rsidR="008C47AB" w:rsidRDefault="008C47AB" w:rsidP="008C47AB">
      <w:pPr>
        <w:pStyle w:val="ListParagraph"/>
        <w:rPr>
          <w:sz w:val="22"/>
          <w:szCs w:val="22"/>
        </w:rPr>
      </w:pPr>
    </w:p>
    <w:p w14:paraId="14BD0F52" w14:textId="028BB4F4" w:rsidR="00D338BF" w:rsidRPr="00450046" w:rsidRDefault="008C47AB" w:rsidP="00450046">
      <w:pPr>
        <w:pStyle w:val="BodyText"/>
        <w:numPr>
          <w:ilvl w:val="0"/>
          <w:numId w:val="12"/>
        </w:numPr>
        <w:tabs>
          <w:tab w:val="left" w:pos="705"/>
        </w:tabs>
        <w:jc w:val="both"/>
        <w:rPr>
          <w:sz w:val="22"/>
          <w:szCs w:val="22"/>
        </w:rPr>
      </w:pPr>
      <w:r>
        <w:rPr>
          <w:sz w:val="22"/>
          <w:szCs w:val="22"/>
        </w:rPr>
        <w:t>L’utilisation de colorants ou d’eau ne sont pas autorisés.</w:t>
      </w:r>
      <w:r w:rsidR="00D338BF" w:rsidRPr="00450046">
        <w:rPr>
          <w:sz w:val="22"/>
          <w:szCs w:val="22"/>
        </w:rPr>
        <w:br/>
      </w:r>
      <w:r w:rsidR="007001E3">
        <w:rPr>
          <w:sz w:val="22"/>
          <w:szCs w:val="22"/>
        </w:rPr>
        <w:t xml:space="preserve"> </w:t>
      </w:r>
    </w:p>
    <w:p w14:paraId="1BF52B66" w14:textId="3403E6E1" w:rsidR="00D338BF" w:rsidRPr="00450046" w:rsidRDefault="00D338BF" w:rsidP="00450046">
      <w:pPr>
        <w:pStyle w:val="BodyText"/>
        <w:numPr>
          <w:ilvl w:val="0"/>
          <w:numId w:val="12"/>
        </w:numPr>
        <w:tabs>
          <w:tab w:val="left" w:pos="705"/>
        </w:tabs>
        <w:jc w:val="both"/>
        <w:rPr>
          <w:sz w:val="22"/>
          <w:szCs w:val="22"/>
        </w:rPr>
      </w:pPr>
      <w:r w:rsidRPr="00450046">
        <w:rPr>
          <w:sz w:val="22"/>
          <w:szCs w:val="22"/>
        </w:rPr>
        <w:t>L’utilisation de tout instrument additionnel doit être approuvée par le comité organisateur au préalable.</w:t>
      </w:r>
    </w:p>
    <w:p w14:paraId="278EAE91" w14:textId="77777777" w:rsidR="00D338BF" w:rsidRPr="00450046" w:rsidRDefault="00D338BF" w:rsidP="00450046">
      <w:pPr>
        <w:pStyle w:val="BodyText"/>
        <w:tabs>
          <w:tab w:val="left" w:pos="705"/>
        </w:tabs>
        <w:ind w:left="1080"/>
        <w:jc w:val="both"/>
        <w:rPr>
          <w:sz w:val="22"/>
          <w:szCs w:val="22"/>
        </w:rPr>
      </w:pPr>
    </w:p>
    <w:p w14:paraId="419BC08B" w14:textId="27CBACBC" w:rsidR="00761974" w:rsidRPr="00450046" w:rsidRDefault="00D338BF" w:rsidP="00450046">
      <w:pPr>
        <w:pStyle w:val="BodyText"/>
        <w:numPr>
          <w:ilvl w:val="0"/>
          <w:numId w:val="12"/>
        </w:numPr>
        <w:tabs>
          <w:tab w:val="left" w:pos="705"/>
        </w:tabs>
        <w:jc w:val="both"/>
        <w:rPr>
          <w:sz w:val="22"/>
          <w:szCs w:val="22"/>
        </w:rPr>
      </w:pPr>
      <w:r w:rsidRPr="00450046">
        <w:rPr>
          <w:sz w:val="22"/>
          <w:szCs w:val="22"/>
        </w:rPr>
        <w:t>Il est fortement suggéré d’apporter une rallonge supplémentaire afin de pouvoir déplacer l’éclairage durant la compétition</w:t>
      </w:r>
    </w:p>
    <w:p w14:paraId="27122994" w14:textId="77777777" w:rsidR="00B6777B" w:rsidRPr="00450046" w:rsidRDefault="00B6777B" w:rsidP="00450046">
      <w:pPr>
        <w:pStyle w:val="BodyText"/>
        <w:tabs>
          <w:tab w:val="left" w:pos="705"/>
        </w:tabs>
        <w:ind w:left="1080"/>
        <w:jc w:val="both"/>
        <w:rPr>
          <w:sz w:val="22"/>
          <w:szCs w:val="22"/>
        </w:rPr>
      </w:pPr>
    </w:p>
    <w:p w14:paraId="4443810D" w14:textId="6EF6AE94" w:rsidR="00B6777B" w:rsidRDefault="00B6777B" w:rsidP="00450046">
      <w:pPr>
        <w:pStyle w:val="BodyText"/>
        <w:tabs>
          <w:tab w:val="left" w:pos="705"/>
        </w:tabs>
        <w:jc w:val="both"/>
        <w:rPr>
          <w:sz w:val="22"/>
          <w:szCs w:val="22"/>
        </w:rPr>
      </w:pPr>
      <w:r w:rsidRPr="00450046">
        <w:rPr>
          <w:sz w:val="22"/>
          <w:szCs w:val="22"/>
        </w:rPr>
        <w:t>Important </w:t>
      </w:r>
      <w:r w:rsidR="00527041" w:rsidRPr="00450046">
        <w:rPr>
          <w:sz w:val="22"/>
          <w:szCs w:val="22"/>
        </w:rPr>
        <w:t xml:space="preserve">: </w:t>
      </w:r>
      <w:r w:rsidRPr="00450046">
        <w:rPr>
          <w:sz w:val="22"/>
          <w:szCs w:val="22"/>
        </w:rPr>
        <w:t xml:space="preserve">La nuit des longs couteaux : exceptionnellement, dans la nuit du samedi au dimanche, les équipes seront autorisées à travailler sur leur œuvre.   </w:t>
      </w:r>
      <w:r w:rsidR="000840BA">
        <w:rPr>
          <w:sz w:val="22"/>
          <w:szCs w:val="22"/>
        </w:rPr>
        <w:br/>
      </w:r>
    </w:p>
    <w:p w14:paraId="08945CA1" w14:textId="77777777" w:rsidR="00CA37F1" w:rsidRDefault="00CA37F1" w:rsidP="00450046">
      <w:pPr>
        <w:pStyle w:val="BodyText"/>
        <w:tabs>
          <w:tab w:val="left" w:pos="705"/>
        </w:tabs>
        <w:jc w:val="both"/>
        <w:rPr>
          <w:sz w:val="22"/>
          <w:szCs w:val="22"/>
        </w:rPr>
      </w:pPr>
    </w:p>
    <w:p w14:paraId="597A9548" w14:textId="77777777" w:rsidR="000C4FFF" w:rsidRDefault="000C4FFF" w:rsidP="000840BA">
      <w:pPr>
        <w:pStyle w:val="BodyText"/>
        <w:tabs>
          <w:tab w:val="left" w:pos="705"/>
        </w:tabs>
        <w:jc w:val="both"/>
        <w:rPr>
          <w:b/>
          <w:bCs/>
          <w:szCs w:val="28"/>
          <w:u w:val="single"/>
        </w:rPr>
      </w:pPr>
    </w:p>
    <w:p w14:paraId="61637A7F" w14:textId="77777777" w:rsidR="000C4FFF" w:rsidRDefault="000C4FFF" w:rsidP="000840BA">
      <w:pPr>
        <w:pStyle w:val="BodyText"/>
        <w:tabs>
          <w:tab w:val="left" w:pos="705"/>
        </w:tabs>
        <w:jc w:val="both"/>
        <w:rPr>
          <w:b/>
          <w:bCs/>
          <w:szCs w:val="28"/>
          <w:u w:val="single"/>
        </w:rPr>
      </w:pPr>
    </w:p>
    <w:p w14:paraId="2222AF6C" w14:textId="77777777" w:rsidR="000C4FFF" w:rsidRDefault="000C4FFF" w:rsidP="000840BA">
      <w:pPr>
        <w:pStyle w:val="BodyText"/>
        <w:tabs>
          <w:tab w:val="left" w:pos="705"/>
        </w:tabs>
        <w:jc w:val="both"/>
        <w:rPr>
          <w:b/>
          <w:bCs/>
          <w:szCs w:val="28"/>
          <w:u w:val="single"/>
        </w:rPr>
      </w:pPr>
    </w:p>
    <w:p w14:paraId="39A041C5" w14:textId="77777777" w:rsidR="000C4FFF" w:rsidRDefault="000C4FFF" w:rsidP="000840BA">
      <w:pPr>
        <w:pStyle w:val="BodyText"/>
        <w:tabs>
          <w:tab w:val="left" w:pos="705"/>
        </w:tabs>
        <w:jc w:val="both"/>
        <w:rPr>
          <w:b/>
          <w:bCs/>
          <w:szCs w:val="28"/>
          <w:u w:val="single"/>
        </w:rPr>
      </w:pPr>
    </w:p>
    <w:p w14:paraId="50A77C3F" w14:textId="77777777" w:rsidR="000C4FFF" w:rsidRDefault="000C4FFF" w:rsidP="000840BA">
      <w:pPr>
        <w:pStyle w:val="BodyText"/>
        <w:tabs>
          <w:tab w:val="left" w:pos="705"/>
        </w:tabs>
        <w:jc w:val="both"/>
        <w:rPr>
          <w:b/>
          <w:bCs/>
          <w:szCs w:val="28"/>
          <w:u w:val="single"/>
        </w:rPr>
      </w:pPr>
    </w:p>
    <w:p w14:paraId="40F91BD8" w14:textId="77777777" w:rsidR="000C4FFF" w:rsidRDefault="000C4FFF" w:rsidP="000840BA">
      <w:pPr>
        <w:pStyle w:val="BodyText"/>
        <w:tabs>
          <w:tab w:val="left" w:pos="705"/>
        </w:tabs>
        <w:jc w:val="both"/>
        <w:rPr>
          <w:b/>
          <w:bCs/>
          <w:szCs w:val="28"/>
          <w:u w:val="single"/>
        </w:rPr>
      </w:pPr>
    </w:p>
    <w:p w14:paraId="26E5B437" w14:textId="445661F7" w:rsidR="000840BA" w:rsidRPr="000840BA" w:rsidRDefault="000840BA" w:rsidP="000840BA">
      <w:pPr>
        <w:pStyle w:val="BodyText"/>
        <w:tabs>
          <w:tab w:val="left" w:pos="705"/>
        </w:tabs>
        <w:jc w:val="both"/>
        <w:rPr>
          <w:b/>
          <w:bCs/>
          <w:szCs w:val="28"/>
          <w:u w:val="single"/>
        </w:rPr>
      </w:pPr>
      <w:r w:rsidRPr="00C12459">
        <w:rPr>
          <w:b/>
          <w:bCs/>
          <w:szCs w:val="28"/>
          <w:highlight w:val="yellow"/>
          <w:u w:val="single"/>
        </w:rPr>
        <w:lastRenderedPageBreak/>
        <w:t xml:space="preserve">Critères du jury pour l’évaluation des </w:t>
      </w:r>
      <w:r w:rsidR="00CA37F1" w:rsidRPr="00C12459">
        <w:rPr>
          <w:b/>
          <w:bCs/>
          <w:szCs w:val="28"/>
          <w:highlight w:val="yellow"/>
          <w:u w:val="single"/>
        </w:rPr>
        <w:t>œuvres</w:t>
      </w:r>
    </w:p>
    <w:p w14:paraId="2E04C91D" w14:textId="77777777" w:rsidR="008F36D0" w:rsidRDefault="008F36D0" w:rsidP="008F36D0">
      <w:pPr>
        <w:rPr>
          <w:rFonts w:ascii="Rastanty Cortez" w:hAnsi="Rastanty Cortez"/>
          <w:color w:val="00B0F0"/>
        </w:rPr>
      </w:pPr>
    </w:p>
    <w:p w14:paraId="08A420E6" w14:textId="77777777" w:rsidR="008F36D0" w:rsidRDefault="008F36D0" w:rsidP="008F36D0">
      <w:pPr>
        <w:rPr>
          <w:rFonts w:asciiTheme="minorHAnsi" w:hAnsiTheme="minorHAnsi"/>
          <w:color w:val="FF0000"/>
        </w:rPr>
      </w:pPr>
      <w:r>
        <w:rPr>
          <w:color w:val="FF0000"/>
        </w:rPr>
        <w:t>50 % CRÉATIVITÉ</w:t>
      </w:r>
    </w:p>
    <w:p w14:paraId="1B8ED659" w14:textId="77777777" w:rsidR="008F36D0" w:rsidRDefault="008F36D0" w:rsidP="008F36D0">
      <w:r>
        <w:t xml:space="preserve">Le plan </w:t>
      </w:r>
    </w:p>
    <w:p w14:paraId="51C1D00D" w14:textId="77777777" w:rsidR="008F36D0" w:rsidRDefault="008F36D0" w:rsidP="008F36D0">
      <w:pPr>
        <w:pStyle w:val="ListParagraph"/>
        <w:numPr>
          <w:ilvl w:val="0"/>
          <w:numId w:val="16"/>
        </w:numPr>
        <w:suppressAutoHyphens w:val="0"/>
        <w:spacing w:after="160" w:line="256" w:lineRule="auto"/>
      </w:pPr>
      <w:r>
        <w:rPr>
          <w:b/>
          <w:bCs/>
        </w:rPr>
        <w:t>Qualité</w:t>
      </w:r>
      <w:r>
        <w:t xml:space="preserve"> de la préparation et présentation (Croquis, titre, texte explicatif) </w:t>
      </w:r>
      <w:r>
        <w:rPr>
          <w:color w:val="FF0000"/>
        </w:rPr>
        <w:t>(10%)</w:t>
      </w:r>
    </w:p>
    <w:p w14:paraId="135753A6" w14:textId="77777777" w:rsidR="008F36D0" w:rsidRDefault="008F36D0" w:rsidP="008F36D0">
      <w:pPr>
        <w:pStyle w:val="ListParagraph"/>
      </w:pPr>
    </w:p>
    <w:p w14:paraId="1830C160" w14:textId="77777777" w:rsidR="008F36D0" w:rsidRDefault="008F36D0" w:rsidP="008F36D0">
      <w:r>
        <w:t xml:space="preserve">La thématique : </w:t>
      </w:r>
    </w:p>
    <w:p w14:paraId="217750F3" w14:textId="77777777" w:rsidR="008F36D0" w:rsidRDefault="008F36D0" w:rsidP="008F36D0">
      <w:pPr>
        <w:pStyle w:val="ListParagraph"/>
        <w:numPr>
          <w:ilvl w:val="0"/>
          <w:numId w:val="16"/>
        </w:numPr>
        <w:suppressAutoHyphens w:val="0"/>
        <w:spacing w:after="160" w:line="256" w:lineRule="auto"/>
      </w:pPr>
      <w:r>
        <w:rPr>
          <w:b/>
          <w:bCs/>
        </w:rPr>
        <w:t>Originalité</w:t>
      </w:r>
      <w:r>
        <w:t xml:space="preserve"> dans l’intention de création (sujet) </w:t>
      </w:r>
      <w:r>
        <w:rPr>
          <w:color w:val="FF0000"/>
        </w:rPr>
        <w:t>(10%)</w:t>
      </w:r>
    </w:p>
    <w:p w14:paraId="79694248" w14:textId="77777777" w:rsidR="008F36D0" w:rsidRDefault="008F36D0" w:rsidP="008F36D0">
      <w:pPr>
        <w:pStyle w:val="ListParagraph"/>
        <w:numPr>
          <w:ilvl w:val="0"/>
          <w:numId w:val="16"/>
        </w:numPr>
        <w:suppressAutoHyphens w:val="0"/>
        <w:spacing w:after="160" w:line="256" w:lineRule="auto"/>
        <w:rPr>
          <w:color w:val="FF0000"/>
        </w:rPr>
      </w:pPr>
      <w:r>
        <w:rPr>
          <w:b/>
          <w:bCs/>
          <w:i/>
          <w:iCs/>
          <w:color w:val="000000" w:themeColor="text1"/>
        </w:rPr>
        <w:t>Développement du thème </w:t>
      </w:r>
      <w:r>
        <w:rPr>
          <w:i/>
          <w:iCs/>
          <w:color w:val="000000" w:themeColor="text1"/>
        </w:rPr>
        <w:t>dans la structure (qualité de l’œuvre proposée, respect de la forme cylindrique du bloc, équilibre entre les pleins et les vides)</w:t>
      </w:r>
      <w:r>
        <w:rPr>
          <w:color w:val="000000" w:themeColor="text1"/>
        </w:rPr>
        <w:t xml:space="preserve"> </w:t>
      </w:r>
      <w:r>
        <w:rPr>
          <w:color w:val="FF0000"/>
        </w:rPr>
        <w:t>(20%)</w:t>
      </w:r>
    </w:p>
    <w:p w14:paraId="5620B359" w14:textId="77777777" w:rsidR="008F36D0" w:rsidRDefault="008F36D0" w:rsidP="008F36D0">
      <w:pPr>
        <w:pStyle w:val="ListParagraph"/>
        <w:numPr>
          <w:ilvl w:val="0"/>
          <w:numId w:val="16"/>
        </w:numPr>
        <w:suppressAutoHyphens w:val="0"/>
        <w:spacing w:after="160" w:line="256" w:lineRule="auto"/>
        <w:rPr>
          <w:color w:val="FF0000"/>
        </w:rPr>
      </w:pPr>
      <w:r>
        <w:rPr>
          <w:b/>
          <w:bCs/>
        </w:rPr>
        <w:t>Niveau de difficulté</w:t>
      </w:r>
      <w:r>
        <w:t xml:space="preserve"> </w:t>
      </w:r>
      <w:r>
        <w:rPr>
          <w:color w:val="FF0000"/>
        </w:rPr>
        <w:t>(10%)</w:t>
      </w:r>
    </w:p>
    <w:p w14:paraId="3F8D4C73" w14:textId="77777777" w:rsidR="008F36D0" w:rsidRDefault="008F36D0" w:rsidP="008F36D0"/>
    <w:p w14:paraId="2ABABFEE" w14:textId="77777777" w:rsidR="008F36D0" w:rsidRDefault="008F36D0" w:rsidP="008F36D0"/>
    <w:p w14:paraId="5961D35E" w14:textId="77777777" w:rsidR="008F36D0" w:rsidRDefault="008F36D0" w:rsidP="008F36D0">
      <w:pPr>
        <w:rPr>
          <w:color w:val="FF0000"/>
        </w:rPr>
      </w:pPr>
      <w:r>
        <w:rPr>
          <w:color w:val="FF0000"/>
        </w:rPr>
        <w:t>50 % PERFORMANCE</w:t>
      </w:r>
    </w:p>
    <w:p w14:paraId="18F6A90C" w14:textId="1C190F1C" w:rsidR="008F36D0" w:rsidRDefault="008F36D0" w:rsidP="008F36D0">
      <w:pPr>
        <w:pStyle w:val="ListParagraph"/>
        <w:numPr>
          <w:ilvl w:val="0"/>
          <w:numId w:val="17"/>
        </w:numPr>
        <w:suppressAutoHyphens w:val="0"/>
        <w:spacing w:after="160" w:line="256" w:lineRule="auto"/>
        <w:rPr>
          <w:color w:val="00B0F0"/>
        </w:rPr>
      </w:pPr>
      <w:r>
        <w:rPr>
          <w:b/>
          <w:bCs/>
        </w:rPr>
        <w:t>Cohérence</w:t>
      </w:r>
      <w:r>
        <w:t xml:space="preserve"> entre la proposition de création et le résultat </w:t>
      </w:r>
      <w:r>
        <w:rPr>
          <w:color w:val="FF0000"/>
        </w:rPr>
        <w:t>(</w:t>
      </w:r>
      <w:r w:rsidR="00C12459">
        <w:rPr>
          <w:color w:val="FF0000"/>
        </w:rPr>
        <w:t>20</w:t>
      </w:r>
      <w:r>
        <w:rPr>
          <w:color w:val="FF0000"/>
        </w:rPr>
        <w:t xml:space="preserve">%) </w:t>
      </w:r>
    </w:p>
    <w:p w14:paraId="49BFFA6A" w14:textId="77777777" w:rsidR="008F36D0" w:rsidRDefault="008F36D0" w:rsidP="008F36D0">
      <w:pPr>
        <w:pStyle w:val="ListParagraph"/>
        <w:numPr>
          <w:ilvl w:val="0"/>
          <w:numId w:val="17"/>
        </w:numPr>
        <w:suppressAutoHyphens w:val="0"/>
        <w:spacing w:after="160" w:line="256" w:lineRule="auto"/>
        <w:rPr>
          <w:color w:val="00B0F0"/>
        </w:rPr>
      </w:pPr>
      <w:r>
        <w:rPr>
          <w:b/>
          <w:bCs/>
          <w:color w:val="000000" w:themeColor="text1"/>
        </w:rPr>
        <w:t xml:space="preserve">Exécution </w:t>
      </w:r>
      <w:r>
        <w:rPr>
          <w:color w:val="000000" w:themeColor="text1"/>
        </w:rPr>
        <w:t xml:space="preserve">(Qualité d’exécution générale de l’œuvre, utilisation judicieuse et maximale du bloc, atteinte de l’équilibre entre les pleins et les vides proposés, qualité d’exécution des pleins et des vides, atteinte du niveau de difficulté proposé) </w:t>
      </w:r>
      <w:r>
        <w:rPr>
          <w:color w:val="FF0000"/>
        </w:rPr>
        <w:t>(20%)</w:t>
      </w:r>
    </w:p>
    <w:p w14:paraId="64F6922B" w14:textId="352E9126" w:rsidR="008F36D0" w:rsidRDefault="008F36D0" w:rsidP="008F36D0">
      <w:pPr>
        <w:pStyle w:val="ListParagraph"/>
        <w:numPr>
          <w:ilvl w:val="0"/>
          <w:numId w:val="17"/>
        </w:numPr>
        <w:suppressAutoHyphens w:val="0"/>
        <w:spacing w:after="160" w:line="256" w:lineRule="auto"/>
        <w:rPr>
          <w:color w:val="FF0000"/>
        </w:rPr>
      </w:pPr>
      <w:r>
        <w:rPr>
          <w:b/>
          <w:bCs/>
        </w:rPr>
        <w:t xml:space="preserve">Qualité </w:t>
      </w:r>
      <w:r>
        <w:t xml:space="preserve">de la finition </w:t>
      </w:r>
      <w:r>
        <w:rPr>
          <w:color w:val="FF0000"/>
        </w:rPr>
        <w:t>(1</w:t>
      </w:r>
      <w:r w:rsidR="00C12459">
        <w:rPr>
          <w:color w:val="FF0000"/>
        </w:rPr>
        <w:t>0</w:t>
      </w:r>
      <w:r>
        <w:rPr>
          <w:color w:val="FF0000"/>
        </w:rPr>
        <w:t xml:space="preserve">%) </w:t>
      </w:r>
    </w:p>
    <w:p w14:paraId="3D664816" w14:textId="77777777" w:rsidR="00D41650" w:rsidRDefault="00D41650" w:rsidP="00D41650">
      <w:pPr>
        <w:pStyle w:val="BodyText"/>
        <w:tabs>
          <w:tab w:val="left" w:pos="705"/>
        </w:tabs>
        <w:jc w:val="both"/>
        <w:rPr>
          <w:sz w:val="22"/>
          <w:szCs w:val="22"/>
        </w:rPr>
      </w:pPr>
      <w:r>
        <w:rPr>
          <w:sz w:val="22"/>
          <w:szCs w:val="22"/>
        </w:rPr>
        <w:t xml:space="preserve">Tous les litiges découlant des règlements énumérés ci-haut, tant dans l’interprétation que dans l’application, seront résolus par le comité organisateur. </w:t>
      </w:r>
    </w:p>
    <w:p w14:paraId="58899424" w14:textId="65C149E0" w:rsidR="00CA37F1" w:rsidRDefault="00CA37F1" w:rsidP="00450046">
      <w:pPr>
        <w:pStyle w:val="BodyText"/>
        <w:tabs>
          <w:tab w:val="left" w:pos="705"/>
        </w:tabs>
        <w:jc w:val="both"/>
        <w:rPr>
          <w:sz w:val="22"/>
          <w:szCs w:val="22"/>
        </w:rPr>
      </w:pPr>
    </w:p>
    <w:p w14:paraId="433BFA1B" w14:textId="77777777" w:rsidR="00CA37F1" w:rsidRDefault="00CA37F1" w:rsidP="00450046">
      <w:pPr>
        <w:pStyle w:val="BodyText"/>
        <w:tabs>
          <w:tab w:val="left" w:pos="705"/>
        </w:tabs>
        <w:jc w:val="both"/>
        <w:rPr>
          <w:sz w:val="22"/>
          <w:szCs w:val="22"/>
        </w:rPr>
      </w:pPr>
    </w:p>
    <w:p w14:paraId="29843514" w14:textId="089858AA" w:rsidR="00CA37F1" w:rsidRPr="00CA37F1" w:rsidRDefault="00CA37F1" w:rsidP="00450046">
      <w:pPr>
        <w:pStyle w:val="BodyText"/>
        <w:tabs>
          <w:tab w:val="left" w:pos="705"/>
        </w:tabs>
        <w:jc w:val="both"/>
        <w:rPr>
          <w:b/>
          <w:bCs/>
          <w:szCs w:val="28"/>
          <w:u w:val="single"/>
        </w:rPr>
      </w:pPr>
      <w:r w:rsidRPr="00CA37F1">
        <w:rPr>
          <w:b/>
          <w:bCs/>
          <w:szCs w:val="28"/>
          <w:u w:val="single"/>
        </w:rPr>
        <w:t>Mentions, prix et bourses</w:t>
      </w:r>
    </w:p>
    <w:p w14:paraId="578E1D4A" w14:textId="02068E2E" w:rsidR="00CA37F1" w:rsidRDefault="00CA37F1" w:rsidP="00450046">
      <w:pPr>
        <w:pStyle w:val="BodyText"/>
        <w:tabs>
          <w:tab w:val="left" w:pos="705"/>
        </w:tabs>
        <w:jc w:val="both"/>
        <w:rPr>
          <w:sz w:val="22"/>
          <w:szCs w:val="22"/>
        </w:rPr>
      </w:pPr>
    </w:p>
    <w:p w14:paraId="50893C92" w14:textId="3D67FDC2" w:rsidR="00CA37F1" w:rsidRDefault="00CA37F1" w:rsidP="00450046">
      <w:pPr>
        <w:pStyle w:val="BodyText"/>
        <w:tabs>
          <w:tab w:val="left" w:pos="705"/>
        </w:tabs>
        <w:jc w:val="both"/>
        <w:rPr>
          <w:sz w:val="22"/>
          <w:szCs w:val="22"/>
        </w:rPr>
      </w:pPr>
      <w:r>
        <w:rPr>
          <w:sz w:val="22"/>
          <w:szCs w:val="22"/>
        </w:rPr>
        <w:t>Prix du jury 1</w:t>
      </w:r>
      <w:r w:rsidRPr="00CA37F1">
        <w:rPr>
          <w:sz w:val="22"/>
          <w:szCs w:val="22"/>
          <w:vertAlign w:val="superscript"/>
        </w:rPr>
        <w:t>ière</w:t>
      </w:r>
      <w:r>
        <w:rPr>
          <w:sz w:val="22"/>
          <w:szCs w:val="22"/>
        </w:rPr>
        <w:t xml:space="preserve"> place : </w:t>
      </w:r>
      <w:r>
        <w:rPr>
          <w:sz w:val="22"/>
          <w:szCs w:val="22"/>
        </w:rPr>
        <w:tab/>
      </w:r>
      <w:r>
        <w:rPr>
          <w:sz w:val="22"/>
          <w:szCs w:val="22"/>
        </w:rPr>
        <w:tab/>
      </w:r>
      <w:r>
        <w:rPr>
          <w:sz w:val="22"/>
          <w:szCs w:val="22"/>
        </w:rPr>
        <w:tab/>
        <w:t>1000 $</w:t>
      </w:r>
    </w:p>
    <w:p w14:paraId="597EC774" w14:textId="7B819E57" w:rsidR="00CA37F1" w:rsidRDefault="00CA37F1" w:rsidP="00450046">
      <w:pPr>
        <w:pStyle w:val="BodyText"/>
        <w:tabs>
          <w:tab w:val="left" w:pos="705"/>
        </w:tabs>
        <w:jc w:val="both"/>
        <w:rPr>
          <w:sz w:val="22"/>
          <w:szCs w:val="22"/>
        </w:rPr>
      </w:pPr>
      <w:r>
        <w:rPr>
          <w:sz w:val="22"/>
          <w:szCs w:val="22"/>
        </w:rPr>
        <w:t>Prix du jury 2</w:t>
      </w:r>
      <w:r w:rsidRPr="00CA37F1">
        <w:rPr>
          <w:sz w:val="22"/>
          <w:szCs w:val="22"/>
          <w:vertAlign w:val="superscript"/>
        </w:rPr>
        <w:t>ième</w:t>
      </w:r>
      <w:r>
        <w:rPr>
          <w:sz w:val="22"/>
          <w:szCs w:val="22"/>
        </w:rPr>
        <w:t xml:space="preserve"> place :</w:t>
      </w:r>
      <w:r>
        <w:rPr>
          <w:sz w:val="22"/>
          <w:szCs w:val="22"/>
        </w:rPr>
        <w:tab/>
      </w:r>
      <w:r>
        <w:rPr>
          <w:sz w:val="22"/>
          <w:szCs w:val="22"/>
        </w:rPr>
        <w:tab/>
      </w:r>
      <w:r>
        <w:rPr>
          <w:sz w:val="22"/>
          <w:szCs w:val="22"/>
        </w:rPr>
        <w:tab/>
        <w:t xml:space="preserve"> 500 $</w:t>
      </w:r>
    </w:p>
    <w:p w14:paraId="6FEF395F" w14:textId="418FCF53" w:rsidR="00CA37F1" w:rsidRDefault="00CA37F1" w:rsidP="00450046">
      <w:pPr>
        <w:pStyle w:val="BodyText"/>
        <w:tabs>
          <w:tab w:val="left" w:pos="705"/>
        </w:tabs>
        <w:jc w:val="both"/>
        <w:rPr>
          <w:sz w:val="22"/>
          <w:szCs w:val="22"/>
        </w:rPr>
      </w:pPr>
      <w:r>
        <w:rPr>
          <w:sz w:val="22"/>
          <w:szCs w:val="22"/>
        </w:rPr>
        <w:t>Prix des artistes 1</w:t>
      </w:r>
      <w:r w:rsidRPr="00CA37F1">
        <w:rPr>
          <w:sz w:val="22"/>
          <w:szCs w:val="22"/>
          <w:vertAlign w:val="superscript"/>
        </w:rPr>
        <w:t>ière</w:t>
      </w:r>
      <w:r>
        <w:rPr>
          <w:sz w:val="22"/>
          <w:szCs w:val="22"/>
        </w:rPr>
        <w:t xml:space="preserve"> place :</w:t>
      </w:r>
      <w:r>
        <w:rPr>
          <w:sz w:val="22"/>
          <w:szCs w:val="22"/>
        </w:rPr>
        <w:tab/>
      </w:r>
      <w:r>
        <w:rPr>
          <w:sz w:val="22"/>
          <w:szCs w:val="22"/>
        </w:rPr>
        <w:tab/>
        <w:t>1000 $</w:t>
      </w:r>
    </w:p>
    <w:p w14:paraId="45116DB5" w14:textId="39FAD1C9" w:rsidR="00CA37F1" w:rsidRDefault="00CA37F1" w:rsidP="00450046">
      <w:pPr>
        <w:pStyle w:val="BodyText"/>
        <w:tabs>
          <w:tab w:val="left" w:pos="705"/>
        </w:tabs>
        <w:jc w:val="both"/>
        <w:rPr>
          <w:sz w:val="22"/>
          <w:szCs w:val="22"/>
        </w:rPr>
      </w:pPr>
      <w:r>
        <w:rPr>
          <w:sz w:val="22"/>
          <w:szCs w:val="22"/>
        </w:rPr>
        <w:t>Prix des artistes 2</w:t>
      </w:r>
      <w:r w:rsidRPr="00CA37F1">
        <w:rPr>
          <w:sz w:val="22"/>
          <w:szCs w:val="22"/>
          <w:vertAlign w:val="superscript"/>
        </w:rPr>
        <w:t>ième</w:t>
      </w:r>
      <w:r>
        <w:rPr>
          <w:sz w:val="22"/>
          <w:szCs w:val="22"/>
        </w:rPr>
        <w:t xml:space="preserve"> place :</w:t>
      </w:r>
      <w:r>
        <w:rPr>
          <w:sz w:val="22"/>
          <w:szCs w:val="22"/>
        </w:rPr>
        <w:tab/>
      </w:r>
      <w:r>
        <w:rPr>
          <w:sz w:val="22"/>
          <w:szCs w:val="22"/>
        </w:rPr>
        <w:tab/>
        <w:t xml:space="preserve"> 500 $</w:t>
      </w:r>
    </w:p>
    <w:p w14:paraId="49C95849" w14:textId="5A0DCE2E" w:rsidR="00CA37F1" w:rsidRPr="00450046" w:rsidRDefault="00CA37F1" w:rsidP="00450046">
      <w:pPr>
        <w:pStyle w:val="BodyText"/>
        <w:tabs>
          <w:tab w:val="left" w:pos="705"/>
        </w:tabs>
        <w:jc w:val="both"/>
        <w:rPr>
          <w:sz w:val="22"/>
          <w:szCs w:val="22"/>
        </w:rPr>
      </w:pPr>
      <w:r>
        <w:rPr>
          <w:sz w:val="22"/>
          <w:szCs w:val="22"/>
        </w:rPr>
        <w:t>Mention du public :</w:t>
      </w:r>
      <w:r>
        <w:rPr>
          <w:sz w:val="22"/>
          <w:szCs w:val="22"/>
        </w:rPr>
        <w:tab/>
      </w:r>
      <w:r>
        <w:rPr>
          <w:sz w:val="22"/>
          <w:szCs w:val="22"/>
        </w:rPr>
        <w:tab/>
      </w:r>
      <w:r>
        <w:rPr>
          <w:sz w:val="22"/>
          <w:szCs w:val="22"/>
        </w:rPr>
        <w:tab/>
        <w:t>Un certificat est remis aux gagnants de ce prix</w:t>
      </w:r>
    </w:p>
    <w:p w14:paraId="3C5CB9B0" w14:textId="77777777" w:rsidR="00613CF7" w:rsidRDefault="00613CF7">
      <w:pPr>
        <w:jc w:val="both"/>
      </w:pPr>
    </w:p>
    <w:p w14:paraId="7A77ECB8" w14:textId="77777777" w:rsidR="00CA37F1" w:rsidRPr="00D338BF" w:rsidRDefault="00CA37F1">
      <w:pPr>
        <w:jc w:val="both"/>
      </w:pPr>
    </w:p>
    <w:p w14:paraId="382D9427" w14:textId="77777777" w:rsidR="00761974" w:rsidRDefault="00761974">
      <w:pPr>
        <w:jc w:val="both"/>
        <w:rPr>
          <w:b/>
          <w:sz w:val="28"/>
          <w:szCs w:val="28"/>
          <w:u w:val="single"/>
          <w:lang w:val="fr-CA"/>
        </w:rPr>
      </w:pPr>
      <w:r>
        <w:rPr>
          <w:b/>
          <w:sz w:val="28"/>
          <w:szCs w:val="28"/>
          <w:u w:val="single"/>
          <w:lang w:val="fr-CA"/>
        </w:rPr>
        <w:t>Livraison</w:t>
      </w:r>
    </w:p>
    <w:p w14:paraId="47997927" w14:textId="77777777" w:rsidR="00761974" w:rsidRDefault="00761974">
      <w:pPr>
        <w:jc w:val="both"/>
        <w:rPr>
          <w:i/>
          <w:sz w:val="22"/>
          <w:szCs w:val="22"/>
          <w:u w:val="single"/>
        </w:rPr>
      </w:pPr>
    </w:p>
    <w:p w14:paraId="65C9B6F7" w14:textId="4E9DAD47" w:rsidR="00761974" w:rsidRDefault="00761974" w:rsidP="0095367B">
      <w:pPr>
        <w:pStyle w:val="Corpsdetexte21"/>
        <w:numPr>
          <w:ilvl w:val="0"/>
          <w:numId w:val="7"/>
        </w:numPr>
        <w:jc w:val="both"/>
        <w:rPr>
          <w:sz w:val="22"/>
          <w:szCs w:val="22"/>
          <w:u w:val="single"/>
        </w:rPr>
      </w:pPr>
      <w:r>
        <w:rPr>
          <w:sz w:val="22"/>
          <w:szCs w:val="22"/>
        </w:rPr>
        <w:t xml:space="preserve">L’artiste doit terminer l’œuvre pour </w:t>
      </w:r>
      <w:r w:rsidR="0095367B">
        <w:rPr>
          <w:sz w:val="22"/>
          <w:szCs w:val="22"/>
          <w:u w:val="single"/>
        </w:rPr>
        <w:t xml:space="preserve">le dimanche, à </w:t>
      </w:r>
      <w:r w:rsidRPr="0095367B">
        <w:rPr>
          <w:sz w:val="22"/>
          <w:szCs w:val="22"/>
          <w:u w:val="single"/>
        </w:rPr>
        <w:t>12h00 (midi).</w:t>
      </w:r>
      <w:r w:rsidR="00EE7261">
        <w:rPr>
          <w:sz w:val="22"/>
          <w:szCs w:val="22"/>
          <w:u w:val="single"/>
        </w:rPr>
        <w:t xml:space="preserve"> </w:t>
      </w:r>
      <w:r w:rsidR="00EE7261" w:rsidRPr="00EE7261">
        <w:rPr>
          <w:sz w:val="22"/>
          <w:szCs w:val="22"/>
        </w:rPr>
        <w:t xml:space="preserve">Dès lors, les artistes pourront profiter d’une période de 5 minutes pour échanger avec les membres du jury, et aussi remettre, s’ils le jugent nécessaire, un texte explicatif d’une longueur maximale d’une demie (1/2) page, rédigé en français. </w:t>
      </w:r>
      <w:r w:rsidR="00EE7261" w:rsidRPr="00EE7261">
        <w:rPr>
          <w:sz w:val="22"/>
          <w:szCs w:val="22"/>
        </w:rPr>
        <w:br/>
      </w:r>
    </w:p>
    <w:p w14:paraId="50DFEDDB" w14:textId="57253E1E" w:rsidR="00EE7261" w:rsidRPr="00EE7261" w:rsidRDefault="00EE7261" w:rsidP="0095367B">
      <w:pPr>
        <w:pStyle w:val="Corpsdetexte21"/>
        <w:numPr>
          <w:ilvl w:val="0"/>
          <w:numId w:val="7"/>
        </w:numPr>
        <w:jc w:val="both"/>
        <w:rPr>
          <w:sz w:val="22"/>
          <w:szCs w:val="22"/>
        </w:rPr>
      </w:pPr>
      <w:r w:rsidRPr="00EE7261">
        <w:rPr>
          <w:sz w:val="22"/>
          <w:szCs w:val="22"/>
        </w:rPr>
        <w:t xml:space="preserve">Advenant un bris majeur ou l’impossibilité de terminer de façon sécuritaire le projet initial, il sera possible de poursuivre le travail </w:t>
      </w:r>
      <w:r w:rsidRPr="00EE7261">
        <w:rPr>
          <w:sz w:val="22"/>
          <w:szCs w:val="22"/>
          <w:u w:val="single"/>
        </w:rPr>
        <w:t>hors concours</w:t>
      </w:r>
      <w:r w:rsidRPr="00EE7261">
        <w:rPr>
          <w:sz w:val="22"/>
          <w:szCs w:val="22"/>
        </w:rPr>
        <w:t>, en modifiant l</w:t>
      </w:r>
      <w:r>
        <w:rPr>
          <w:sz w:val="22"/>
          <w:szCs w:val="22"/>
        </w:rPr>
        <w:t>’</w:t>
      </w:r>
      <w:r w:rsidRPr="00EE7261">
        <w:rPr>
          <w:sz w:val="22"/>
          <w:szCs w:val="22"/>
        </w:rPr>
        <w:t xml:space="preserve">œuvre au grand plaisir du public. </w:t>
      </w:r>
    </w:p>
    <w:p w14:paraId="067D0DDB" w14:textId="77777777" w:rsidR="00761974" w:rsidRDefault="00761974">
      <w:pPr>
        <w:pStyle w:val="Corpsdetexte21"/>
        <w:jc w:val="both"/>
        <w:rPr>
          <w:sz w:val="22"/>
          <w:szCs w:val="22"/>
        </w:rPr>
      </w:pPr>
    </w:p>
    <w:p w14:paraId="06894229" w14:textId="7DE79685" w:rsidR="00761974" w:rsidRDefault="00761974">
      <w:pPr>
        <w:jc w:val="both"/>
        <w:rPr>
          <w:b/>
          <w:sz w:val="28"/>
          <w:szCs w:val="28"/>
          <w:u w:val="single"/>
          <w:lang w:val="fr-CA"/>
        </w:rPr>
      </w:pPr>
      <w:r>
        <w:rPr>
          <w:b/>
          <w:sz w:val="28"/>
          <w:szCs w:val="28"/>
          <w:u w:val="single"/>
          <w:lang w:val="fr-CA"/>
        </w:rPr>
        <w:t>Droit d’auteur et licence</w:t>
      </w:r>
    </w:p>
    <w:p w14:paraId="5ABBC9D4" w14:textId="77777777" w:rsidR="00761974" w:rsidRDefault="00761974">
      <w:pPr>
        <w:jc w:val="both"/>
        <w:rPr>
          <w:i/>
          <w:sz w:val="22"/>
          <w:szCs w:val="22"/>
          <w:u w:val="single"/>
        </w:rPr>
      </w:pPr>
    </w:p>
    <w:p w14:paraId="713AA6ED" w14:textId="77777777" w:rsidR="00761974" w:rsidRDefault="00761974">
      <w:pPr>
        <w:numPr>
          <w:ilvl w:val="0"/>
          <w:numId w:val="2"/>
        </w:numPr>
        <w:tabs>
          <w:tab w:val="left" w:pos="705"/>
        </w:tabs>
        <w:jc w:val="both"/>
        <w:rPr>
          <w:sz w:val="22"/>
          <w:szCs w:val="22"/>
        </w:rPr>
      </w:pPr>
      <w:r>
        <w:rPr>
          <w:sz w:val="22"/>
          <w:szCs w:val="22"/>
        </w:rPr>
        <w:t>L’artiste consent à la corporation une licence non exclusive pour la reproduction et la distribution de l’œuvre sous n'importe quelle forme (impression, photographie de l’artiste ou de l’œuvre, vidéo, web, télécommunications).</w:t>
      </w:r>
    </w:p>
    <w:p w14:paraId="7222B4ED" w14:textId="77777777" w:rsidR="00761974" w:rsidRDefault="00761974">
      <w:pPr>
        <w:jc w:val="both"/>
        <w:rPr>
          <w:sz w:val="22"/>
          <w:szCs w:val="22"/>
        </w:rPr>
      </w:pPr>
    </w:p>
    <w:p w14:paraId="3883D86A" w14:textId="77777777" w:rsidR="00761974" w:rsidRDefault="00761974">
      <w:pPr>
        <w:numPr>
          <w:ilvl w:val="0"/>
          <w:numId w:val="2"/>
        </w:numPr>
        <w:tabs>
          <w:tab w:val="left" w:pos="705"/>
        </w:tabs>
        <w:jc w:val="both"/>
        <w:rPr>
          <w:sz w:val="22"/>
          <w:szCs w:val="22"/>
        </w:rPr>
      </w:pPr>
      <w:r>
        <w:rPr>
          <w:sz w:val="22"/>
          <w:szCs w:val="22"/>
        </w:rPr>
        <w:t>La licence consentie par l’artiste est transmissible par la corporation, en tout ou en partie, sans aucune autre autorisation.</w:t>
      </w:r>
    </w:p>
    <w:p w14:paraId="35123F23" w14:textId="77777777" w:rsidR="00761974" w:rsidRDefault="00761974">
      <w:pPr>
        <w:jc w:val="both"/>
        <w:rPr>
          <w:sz w:val="22"/>
          <w:szCs w:val="22"/>
        </w:rPr>
      </w:pPr>
    </w:p>
    <w:p w14:paraId="180CF962" w14:textId="77777777" w:rsidR="00761974" w:rsidRDefault="00761974">
      <w:pPr>
        <w:numPr>
          <w:ilvl w:val="0"/>
          <w:numId w:val="2"/>
        </w:numPr>
        <w:tabs>
          <w:tab w:val="left" w:pos="705"/>
        </w:tabs>
        <w:jc w:val="both"/>
        <w:rPr>
          <w:sz w:val="22"/>
          <w:szCs w:val="22"/>
        </w:rPr>
      </w:pPr>
      <w:r>
        <w:rPr>
          <w:sz w:val="22"/>
          <w:szCs w:val="22"/>
        </w:rPr>
        <w:lastRenderedPageBreak/>
        <w:t>La licence est consentie pour la durée des droits d’auteurs, conformément à la loi canadienne sur les droits d’auteurs.</w:t>
      </w:r>
    </w:p>
    <w:p w14:paraId="44C7EC02" w14:textId="77777777" w:rsidR="00761974" w:rsidRDefault="00761974">
      <w:pPr>
        <w:jc w:val="both"/>
        <w:rPr>
          <w:sz w:val="22"/>
          <w:szCs w:val="22"/>
        </w:rPr>
      </w:pPr>
    </w:p>
    <w:p w14:paraId="730F89F7" w14:textId="77777777" w:rsidR="000C4FFF" w:rsidRDefault="000C4FFF" w:rsidP="000C4FFF">
      <w:pPr>
        <w:numPr>
          <w:ilvl w:val="0"/>
          <w:numId w:val="2"/>
        </w:numPr>
        <w:tabs>
          <w:tab w:val="left" w:pos="705"/>
        </w:tabs>
        <w:jc w:val="both"/>
        <w:rPr>
          <w:sz w:val="22"/>
          <w:szCs w:val="22"/>
        </w:rPr>
      </w:pPr>
      <w:r>
        <w:rPr>
          <w:sz w:val="22"/>
          <w:szCs w:val="22"/>
        </w:rPr>
        <w:t>L</w:t>
      </w:r>
      <w:r w:rsidR="00761974">
        <w:rPr>
          <w:sz w:val="22"/>
          <w:szCs w:val="22"/>
        </w:rPr>
        <w:t>’artiste garantit à la corporation qu’il détient tous les droits d’auteurs de son œuvre.</w:t>
      </w:r>
    </w:p>
    <w:p w14:paraId="44AB69ED" w14:textId="5CB6FCDD" w:rsidR="00761974" w:rsidRPr="000C4FFF" w:rsidRDefault="00761974" w:rsidP="000C4FFF">
      <w:pPr>
        <w:tabs>
          <w:tab w:val="left" w:pos="705"/>
        </w:tabs>
        <w:jc w:val="both"/>
        <w:rPr>
          <w:sz w:val="22"/>
          <w:szCs w:val="22"/>
        </w:rPr>
      </w:pPr>
      <w:r w:rsidRPr="000C4FFF">
        <w:rPr>
          <w:b/>
          <w:sz w:val="28"/>
          <w:szCs w:val="28"/>
          <w:u w:val="single"/>
          <w:lang w:val="fr-CA"/>
        </w:rPr>
        <w:t>Résiliation</w:t>
      </w:r>
    </w:p>
    <w:p w14:paraId="7F0B8B2D" w14:textId="77777777" w:rsidR="00761974" w:rsidRDefault="00761974">
      <w:pPr>
        <w:jc w:val="both"/>
        <w:rPr>
          <w:i/>
          <w:sz w:val="22"/>
          <w:szCs w:val="22"/>
          <w:u w:val="single"/>
        </w:rPr>
      </w:pPr>
    </w:p>
    <w:p w14:paraId="78E734A1" w14:textId="77777777" w:rsidR="00761974" w:rsidRDefault="00761974">
      <w:pPr>
        <w:pStyle w:val="Corpsdetexte21"/>
        <w:numPr>
          <w:ilvl w:val="0"/>
          <w:numId w:val="5"/>
        </w:numPr>
        <w:tabs>
          <w:tab w:val="left" w:pos="705"/>
        </w:tabs>
        <w:jc w:val="both"/>
        <w:rPr>
          <w:sz w:val="22"/>
          <w:szCs w:val="22"/>
        </w:rPr>
      </w:pPr>
      <w:r>
        <w:rPr>
          <w:sz w:val="22"/>
          <w:szCs w:val="22"/>
        </w:rPr>
        <w:t xml:space="preserve">Les deux parties se réservent le droit absolu de résilier le présent contrat pour les motifs </w:t>
      </w:r>
      <w:proofErr w:type="gramStart"/>
      <w:r>
        <w:rPr>
          <w:sz w:val="22"/>
          <w:szCs w:val="22"/>
        </w:rPr>
        <w:t>suivants:</w:t>
      </w:r>
      <w:proofErr w:type="gramEnd"/>
    </w:p>
    <w:p w14:paraId="14221B88" w14:textId="77777777" w:rsidR="00EE7261" w:rsidRDefault="00761974" w:rsidP="00EE7261">
      <w:pPr>
        <w:pStyle w:val="ListParagraph"/>
        <w:numPr>
          <w:ilvl w:val="0"/>
          <w:numId w:val="13"/>
        </w:numPr>
        <w:tabs>
          <w:tab w:val="left" w:pos="2820"/>
        </w:tabs>
        <w:jc w:val="both"/>
        <w:rPr>
          <w:sz w:val="22"/>
          <w:szCs w:val="22"/>
        </w:rPr>
      </w:pPr>
      <w:r w:rsidRPr="00450046">
        <w:rPr>
          <w:sz w:val="22"/>
          <w:szCs w:val="22"/>
        </w:rPr>
        <w:t>Si l’une des parties est dans l’impossibilité de réaliser les obligations du présent contr</w:t>
      </w:r>
      <w:r w:rsidR="00527041" w:rsidRPr="00450046">
        <w:rPr>
          <w:sz w:val="22"/>
          <w:szCs w:val="22"/>
        </w:rPr>
        <w:t>at pour un cas de force majeure</w:t>
      </w:r>
      <w:r w:rsidR="000620B6">
        <w:rPr>
          <w:sz w:val="22"/>
          <w:szCs w:val="22"/>
        </w:rPr>
        <w:t>.</w:t>
      </w:r>
    </w:p>
    <w:p w14:paraId="664CC0AA" w14:textId="6FC95B7B" w:rsidR="00761974" w:rsidRPr="00EE7261" w:rsidRDefault="00761974" w:rsidP="00EE7261">
      <w:pPr>
        <w:pStyle w:val="ListParagraph"/>
        <w:numPr>
          <w:ilvl w:val="0"/>
          <w:numId w:val="13"/>
        </w:numPr>
        <w:tabs>
          <w:tab w:val="left" w:pos="2820"/>
        </w:tabs>
        <w:jc w:val="both"/>
        <w:rPr>
          <w:sz w:val="22"/>
          <w:szCs w:val="22"/>
        </w:rPr>
      </w:pPr>
      <w:r w:rsidRPr="00EE7261">
        <w:rPr>
          <w:sz w:val="22"/>
          <w:szCs w:val="22"/>
        </w:rPr>
        <w:t>Le défaut par l’une des parties de remplir l’un ou l’autre des termes, conditions et obligations qui lui incombent en vertu du présent contrat.</w:t>
      </w:r>
      <w:r w:rsidR="00DA1B49" w:rsidRPr="00EE7261">
        <w:rPr>
          <w:sz w:val="22"/>
          <w:szCs w:val="22"/>
        </w:rPr>
        <w:br/>
      </w:r>
    </w:p>
    <w:p w14:paraId="29882F19" w14:textId="7F52C8D1" w:rsidR="00761974" w:rsidRDefault="0095367B">
      <w:pPr>
        <w:numPr>
          <w:ilvl w:val="0"/>
          <w:numId w:val="5"/>
        </w:numPr>
        <w:tabs>
          <w:tab w:val="left" w:pos="705"/>
        </w:tabs>
        <w:jc w:val="both"/>
        <w:rPr>
          <w:sz w:val="22"/>
          <w:szCs w:val="22"/>
        </w:rPr>
      </w:pPr>
      <w:r>
        <w:rPr>
          <w:sz w:val="22"/>
          <w:szCs w:val="22"/>
        </w:rPr>
        <w:t>Non</w:t>
      </w:r>
      <w:r w:rsidR="00761974">
        <w:rPr>
          <w:sz w:val="22"/>
          <w:szCs w:val="22"/>
        </w:rPr>
        <w:t>obstant la résiliation, les partie</w:t>
      </w:r>
      <w:r>
        <w:rPr>
          <w:sz w:val="22"/>
          <w:szCs w:val="22"/>
        </w:rPr>
        <w:t>s se réservent expressément tous</w:t>
      </w:r>
      <w:r w:rsidR="00761974">
        <w:rPr>
          <w:sz w:val="22"/>
          <w:szCs w:val="22"/>
        </w:rPr>
        <w:t xml:space="preserve"> droits et recours qu’elles pourraient faire valoir, en indemnisation des dommages causés par la résiliation du présent contrat.</w:t>
      </w:r>
    </w:p>
    <w:p w14:paraId="78E282B8" w14:textId="77777777" w:rsidR="00613CF7" w:rsidRDefault="00613CF7">
      <w:pPr>
        <w:jc w:val="both"/>
        <w:rPr>
          <w:b/>
          <w:sz w:val="28"/>
          <w:szCs w:val="28"/>
          <w:u w:val="single"/>
          <w:lang w:val="fr-CA"/>
        </w:rPr>
      </w:pPr>
    </w:p>
    <w:p w14:paraId="1B3CB2E1" w14:textId="58CAD88D" w:rsidR="00761974" w:rsidRPr="00862CB1" w:rsidRDefault="00761974">
      <w:pPr>
        <w:jc w:val="both"/>
        <w:rPr>
          <w:b/>
          <w:sz w:val="28"/>
          <w:szCs w:val="28"/>
          <w:u w:val="single"/>
          <w:lang w:val="fr-CA"/>
        </w:rPr>
      </w:pPr>
      <w:r w:rsidRPr="00862CB1">
        <w:rPr>
          <w:b/>
          <w:sz w:val="28"/>
          <w:szCs w:val="28"/>
          <w:u w:val="single"/>
          <w:lang w:val="fr-CA"/>
        </w:rPr>
        <w:t>Lois applicables</w:t>
      </w:r>
    </w:p>
    <w:p w14:paraId="02A72002" w14:textId="77777777" w:rsidR="00761974" w:rsidRPr="00862CB1" w:rsidRDefault="00761974">
      <w:pPr>
        <w:jc w:val="both"/>
        <w:rPr>
          <w:i/>
          <w:sz w:val="22"/>
          <w:szCs w:val="22"/>
          <w:u w:val="single"/>
        </w:rPr>
      </w:pPr>
    </w:p>
    <w:p w14:paraId="60839E07" w14:textId="77777777" w:rsidR="00761974" w:rsidRPr="00862CB1" w:rsidRDefault="00761974">
      <w:pPr>
        <w:pStyle w:val="BodyTextIndent"/>
        <w:numPr>
          <w:ilvl w:val="0"/>
          <w:numId w:val="4"/>
        </w:numPr>
        <w:tabs>
          <w:tab w:val="left" w:pos="705"/>
        </w:tabs>
        <w:jc w:val="both"/>
        <w:rPr>
          <w:sz w:val="22"/>
          <w:szCs w:val="22"/>
        </w:rPr>
      </w:pPr>
      <w:r w:rsidRPr="00862CB1">
        <w:rPr>
          <w:sz w:val="22"/>
          <w:szCs w:val="22"/>
        </w:rPr>
        <w:t>Le présent contrat ainsi que tout ce qui en découle sera régi et interprété par les lois applicables de la province de Québec et du Canada.</w:t>
      </w:r>
    </w:p>
    <w:p w14:paraId="34526051" w14:textId="77777777" w:rsidR="00761974" w:rsidRPr="00862CB1" w:rsidRDefault="00761974">
      <w:pPr>
        <w:pStyle w:val="BodyTextIndent"/>
        <w:tabs>
          <w:tab w:val="left" w:pos="705"/>
        </w:tabs>
        <w:ind w:left="0" w:firstLine="0"/>
        <w:jc w:val="both"/>
        <w:rPr>
          <w:sz w:val="22"/>
          <w:szCs w:val="22"/>
        </w:rPr>
      </w:pPr>
    </w:p>
    <w:p w14:paraId="5745D1E0" w14:textId="77777777" w:rsidR="00761974" w:rsidRPr="00862CB1" w:rsidRDefault="00761974">
      <w:pPr>
        <w:pStyle w:val="BodyTextIndent"/>
        <w:ind w:left="0" w:firstLine="0"/>
        <w:jc w:val="both"/>
        <w:rPr>
          <w:sz w:val="22"/>
          <w:szCs w:val="22"/>
        </w:rPr>
      </w:pPr>
      <w:r w:rsidRPr="00862CB1">
        <w:rPr>
          <w:sz w:val="22"/>
          <w:szCs w:val="22"/>
        </w:rPr>
        <w:t>2.</w:t>
      </w:r>
      <w:r w:rsidRPr="00862CB1">
        <w:rPr>
          <w:sz w:val="22"/>
          <w:szCs w:val="22"/>
        </w:rPr>
        <w:tab/>
        <w:t xml:space="preserve">Les actions en justice ou les procédures afférentes au présent contrat ainsi que tout ce qui en </w:t>
      </w:r>
      <w:r w:rsidRPr="00862CB1">
        <w:rPr>
          <w:sz w:val="22"/>
          <w:szCs w:val="22"/>
        </w:rPr>
        <w:tab/>
        <w:t xml:space="preserve">découle doivent être exercés devant le tribunal compétent siégeant pour le district judiciaire de </w:t>
      </w:r>
      <w:r w:rsidRPr="00862CB1">
        <w:rPr>
          <w:sz w:val="22"/>
          <w:szCs w:val="22"/>
        </w:rPr>
        <w:tab/>
        <w:t xml:space="preserve">Montmagny, province de Québec, Canada.  Les parties aux présentes acceptent la compétence </w:t>
      </w:r>
      <w:r w:rsidRPr="00862CB1">
        <w:rPr>
          <w:sz w:val="22"/>
          <w:szCs w:val="22"/>
        </w:rPr>
        <w:tab/>
        <w:t>exclusive de cette Cour et renoncent à l’avance à soulever toute objection à sa compétence.</w:t>
      </w:r>
    </w:p>
    <w:p w14:paraId="1F0027AA" w14:textId="77777777" w:rsidR="00613CF7" w:rsidRPr="00862CB1" w:rsidRDefault="00613CF7">
      <w:pPr>
        <w:jc w:val="both"/>
        <w:rPr>
          <w:b/>
          <w:sz w:val="28"/>
          <w:szCs w:val="28"/>
          <w:u w:val="single"/>
          <w:lang w:val="fr-CA"/>
        </w:rPr>
      </w:pPr>
    </w:p>
    <w:p w14:paraId="5FF79BE2" w14:textId="24BDC375" w:rsidR="00761974" w:rsidRPr="00862CB1" w:rsidRDefault="00761974">
      <w:pPr>
        <w:jc w:val="both"/>
        <w:rPr>
          <w:b/>
          <w:sz w:val="28"/>
          <w:szCs w:val="28"/>
          <w:u w:val="single"/>
          <w:lang w:val="fr-CA"/>
        </w:rPr>
      </w:pPr>
      <w:r w:rsidRPr="00862CB1">
        <w:rPr>
          <w:b/>
          <w:sz w:val="28"/>
          <w:szCs w:val="28"/>
          <w:u w:val="single"/>
          <w:lang w:val="fr-CA"/>
        </w:rPr>
        <w:t>Élection de domicile</w:t>
      </w:r>
    </w:p>
    <w:p w14:paraId="39240F1C" w14:textId="77777777" w:rsidR="00761974" w:rsidRPr="00862CB1" w:rsidRDefault="00761974">
      <w:pPr>
        <w:jc w:val="both"/>
        <w:rPr>
          <w:b/>
          <w:i/>
          <w:sz w:val="22"/>
          <w:szCs w:val="22"/>
          <w:u w:val="single"/>
        </w:rPr>
      </w:pPr>
    </w:p>
    <w:p w14:paraId="37646F20" w14:textId="216A0DF5" w:rsidR="00761974" w:rsidRPr="00862CB1" w:rsidRDefault="00761974">
      <w:pPr>
        <w:pStyle w:val="Corpsdetexte21"/>
        <w:jc w:val="both"/>
        <w:rPr>
          <w:sz w:val="22"/>
          <w:szCs w:val="22"/>
        </w:rPr>
      </w:pPr>
      <w:r w:rsidRPr="00862CB1">
        <w:rPr>
          <w:sz w:val="22"/>
          <w:szCs w:val="22"/>
        </w:rPr>
        <w:t>Les parties élisent domicile à leur adresse respective décr</w:t>
      </w:r>
      <w:r w:rsidR="00DA1B49" w:rsidRPr="00862CB1">
        <w:rPr>
          <w:sz w:val="22"/>
          <w:szCs w:val="22"/>
        </w:rPr>
        <w:t xml:space="preserve">ite au présent contrat. En cas </w:t>
      </w:r>
      <w:r w:rsidRPr="00862CB1">
        <w:rPr>
          <w:sz w:val="22"/>
          <w:szCs w:val="22"/>
        </w:rPr>
        <w:t>d’impossibilité d’y signifier ou d'y transmettre les avis et procédures, el</w:t>
      </w:r>
      <w:r w:rsidR="00DA1B49" w:rsidRPr="00862CB1">
        <w:rPr>
          <w:sz w:val="22"/>
          <w:szCs w:val="22"/>
        </w:rPr>
        <w:t xml:space="preserve">les élisent domicile au </w:t>
      </w:r>
      <w:r w:rsidR="00DA1B49" w:rsidRPr="00862CB1">
        <w:rPr>
          <w:sz w:val="22"/>
          <w:szCs w:val="22"/>
        </w:rPr>
        <w:tab/>
        <w:t xml:space="preserve">greffe du </w:t>
      </w:r>
      <w:r w:rsidRPr="00862CB1">
        <w:rPr>
          <w:sz w:val="22"/>
          <w:szCs w:val="22"/>
        </w:rPr>
        <w:t>tribunal compétent siégeant pour le district de Montmagny.</w:t>
      </w:r>
    </w:p>
    <w:p w14:paraId="2F15ECC6" w14:textId="77777777" w:rsidR="00613CF7" w:rsidRPr="00862CB1" w:rsidRDefault="00613CF7">
      <w:pPr>
        <w:jc w:val="both"/>
        <w:rPr>
          <w:b/>
          <w:sz w:val="28"/>
          <w:szCs w:val="28"/>
          <w:u w:val="single"/>
          <w:lang w:val="fr-CA"/>
        </w:rPr>
      </w:pPr>
    </w:p>
    <w:p w14:paraId="056ECC6A" w14:textId="63FE5529" w:rsidR="00761974" w:rsidRPr="00862CB1" w:rsidRDefault="00761974">
      <w:pPr>
        <w:jc w:val="both"/>
        <w:rPr>
          <w:b/>
          <w:sz w:val="28"/>
          <w:szCs w:val="28"/>
          <w:u w:val="single"/>
          <w:lang w:val="fr-CA"/>
        </w:rPr>
      </w:pPr>
      <w:r w:rsidRPr="00862CB1">
        <w:rPr>
          <w:b/>
          <w:sz w:val="28"/>
          <w:szCs w:val="28"/>
          <w:u w:val="single"/>
          <w:lang w:val="fr-CA"/>
        </w:rPr>
        <w:t>Convention intégrale</w:t>
      </w:r>
    </w:p>
    <w:p w14:paraId="06A4A3AD" w14:textId="77777777" w:rsidR="00761974" w:rsidRPr="00862CB1" w:rsidRDefault="00761974">
      <w:pPr>
        <w:pStyle w:val="Corpsdetexte21"/>
        <w:jc w:val="both"/>
        <w:rPr>
          <w:i/>
          <w:sz w:val="22"/>
          <w:szCs w:val="22"/>
          <w:u w:val="single"/>
        </w:rPr>
      </w:pPr>
    </w:p>
    <w:p w14:paraId="7527DAEB" w14:textId="24CDA7A8" w:rsidR="00761974" w:rsidRPr="00862CB1" w:rsidRDefault="00761974">
      <w:pPr>
        <w:pStyle w:val="Corpsdetexte21"/>
        <w:jc w:val="both"/>
        <w:rPr>
          <w:sz w:val="22"/>
          <w:szCs w:val="22"/>
        </w:rPr>
      </w:pPr>
      <w:r w:rsidRPr="00862CB1">
        <w:rPr>
          <w:sz w:val="22"/>
          <w:szCs w:val="22"/>
        </w:rPr>
        <w:t>Les parties déclarent que le présent contrat et ses annexes contien</w:t>
      </w:r>
      <w:r w:rsidR="00DA1B49" w:rsidRPr="00862CB1">
        <w:rPr>
          <w:sz w:val="22"/>
          <w:szCs w:val="22"/>
        </w:rPr>
        <w:t xml:space="preserve">nent l’intégralité de l’accord </w:t>
      </w:r>
      <w:r w:rsidRPr="00862CB1">
        <w:rPr>
          <w:sz w:val="22"/>
          <w:szCs w:val="22"/>
        </w:rPr>
        <w:t>passé entre elles et qu’il ne pourra être modifié que par acte</w:t>
      </w:r>
      <w:r w:rsidR="00DA1B49" w:rsidRPr="00862CB1">
        <w:rPr>
          <w:sz w:val="22"/>
          <w:szCs w:val="22"/>
        </w:rPr>
        <w:t xml:space="preserve"> écrit portant la signature de </w:t>
      </w:r>
      <w:r w:rsidRPr="00862CB1">
        <w:rPr>
          <w:sz w:val="22"/>
          <w:szCs w:val="22"/>
        </w:rPr>
        <w:t>chacune des parties.</w:t>
      </w:r>
    </w:p>
    <w:p w14:paraId="1506569F" w14:textId="77777777" w:rsidR="00761974" w:rsidRPr="00862CB1" w:rsidRDefault="00761974">
      <w:pPr>
        <w:pStyle w:val="Corpsdetexte21"/>
        <w:jc w:val="both"/>
        <w:rPr>
          <w:sz w:val="22"/>
          <w:szCs w:val="22"/>
        </w:rPr>
      </w:pPr>
    </w:p>
    <w:p w14:paraId="014EFC76" w14:textId="77777777" w:rsidR="00613CF7" w:rsidRPr="00862CB1" w:rsidRDefault="00613CF7">
      <w:pPr>
        <w:jc w:val="both"/>
        <w:rPr>
          <w:b/>
          <w:sz w:val="28"/>
          <w:szCs w:val="28"/>
          <w:u w:val="single"/>
          <w:lang w:val="fr-CA"/>
        </w:rPr>
      </w:pPr>
    </w:p>
    <w:p w14:paraId="2F35BEF2" w14:textId="77292A77" w:rsidR="00761974" w:rsidRPr="00862CB1" w:rsidRDefault="00761974">
      <w:pPr>
        <w:jc w:val="both"/>
        <w:rPr>
          <w:b/>
          <w:sz w:val="28"/>
          <w:szCs w:val="28"/>
          <w:u w:val="single"/>
          <w:lang w:val="fr-CA"/>
        </w:rPr>
      </w:pPr>
      <w:r w:rsidRPr="00862CB1">
        <w:rPr>
          <w:b/>
          <w:sz w:val="28"/>
          <w:szCs w:val="28"/>
          <w:u w:val="single"/>
          <w:lang w:val="fr-CA"/>
        </w:rPr>
        <w:t>Relation entre les parties</w:t>
      </w:r>
    </w:p>
    <w:p w14:paraId="3BEB11B2" w14:textId="77777777" w:rsidR="00761974" w:rsidRPr="00862CB1" w:rsidRDefault="00761974">
      <w:pPr>
        <w:pStyle w:val="Corpsdetexte21"/>
        <w:rPr>
          <w:b/>
          <w:i/>
          <w:sz w:val="22"/>
          <w:szCs w:val="22"/>
          <w:u w:val="single"/>
        </w:rPr>
      </w:pPr>
    </w:p>
    <w:p w14:paraId="1C0B4791" w14:textId="186F57E5" w:rsidR="00761974" w:rsidRDefault="00761974" w:rsidP="007001E3">
      <w:pPr>
        <w:pStyle w:val="Corpsdetexte21"/>
        <w:jc w:val="both"/>
        <w:rPr>
          <w:sz w:val="22"/>
          <w:szCs w:val="22"/>
        </w:rPr>
      </w:pPr>
      <w:r w:rsidRPr="00862CB1">
        <w:rPr>
          <w:sz w:val="22"/>
          <w:szCs w:val="22"/>
        </w:rPr>
        <w:t>Le présent contrat ne fait pas des parties le mandataire, l’assoc</w:t>
      </w:r>
      <w:r w:rsidR="00DA1B49" w:rsidRPr="00862CB1">
        <w:rPr>
          <w:sz w:val="22"/>
          <w:szCs w:val="22"/>
        </w:rPr>
        <w:t xml:space="preserve">ié ou le représentant légal de </w:t>
      </w:r>
      <w:r w:rsidRPr="00862CB1">
        <w:rPr>
          <w:sz w:val="22"/>
          <w:szCs w:val="22"/>
        </w:rPr>
        <w:t>l’une envers l’autre.</w:t>
      </w:r>
      <w:r>
        <w:rPr>
          <w:sz w:val="22"/>
          <w:szCs w:val="22"/>
        </w:rPr>
        <w:t xml:space="preserve"> </w:t>
      </w:r>
    </w:p>
    <w:sectPr w:rsidR="00761974">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4FF7A" w14:textId="77777777" w:rsidR="003B6D13" w:rsidRDefault="003B6D13" w:rsidP="00C9524C">
      <w:r>
        <w:separator/>
      </w:r>
    </w:p>
  </w:endnote>
  <w:endnote w:type="continuationSeparator" w:id="0">
    <w:p w14:paraId="6451ACCF" w14:textId="77777777" w:rsidR="003B6D13" w:rsidRDefault="003B6D13" w:rsidP="00C9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astanty Cortez">
    <w:panose1 w:val="02000506000000020003"/>
    <w:charset w:val="4D"/>
    <w:family w:val="auto"/>
    <w:pitch w:val="variable"/>
    <w:sig w:usb0="80000027" w:usb1="1000004A"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EA04" w14:textId="77777777" w:rsidR="00C9524C" w:rsidRDefault="00C95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3D19" w14:textId="77777777" w:rsidR="00C9524C" w:rsidRDefault="00C952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55AC" w14:textId="77777777" w:rsidR="00C9524C" w:rsidRDefault="00C95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1A242" w14:textId="77777777" w:rsidR="003B6D13" w:rsidRDefault="003B6D13" w:rsidP="00C9524C">
      <w:r>
        <w:separator/>
      </w:r>
    </w:p>
  </w:footnote>
  <w:footnote w:type="continuationSeparator" w:id="0">
    <w:p w14:paraId="3367A45D" w14:textId="77777777" w:rsidR="003B6D13" w:rsidRDefault="003B6D13" w:rsidP="00C95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9C66" w14:textId="77777777" w:rsidR="00C9524C" w:rsidRDefault="00C95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7B74" w14:textId="77777777" w:rsidR="00C9524C" w:rsidRDefault="00C952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3DC1" w14:textId="77777777" w:rsidR="00C9524C" w:rsidRDefault="00C95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2136"/>
        </w:tabs>
        <w:ind w:left="2136" w:firstLine="0"/>
      </w:pPr>
    </w:lvl>
    <w:lvl w:ilvl="1">
      <w:start w:val="1"/>
      <w:numFmt w:val="none"/>
      <w:pStyle w:val="Heading2"/>
      <w:suff w:val="nothing"/>
      <w:lvlText w:val=""/>
      <w:lvlJc w:val="left"/>
      <w:pPr>
        <w:tabs>
          <w:tab w:val="num" w:pos="2136"/>
        </w:tabs>
        <w:ind w:left="2136" w:firstLine="0"/>
      </w:pPr>
    </w:lvl>
    <w:lvl w:ilvl="2">
      <w:start w:val="1"/>
      <w:numFmt w:val="none"/>
      <w:suff w:val="nothing"/>
      <w:lvlText w:val=""/>
      <w:lvlJc w:val="left"/>
      <w:pPr>
        <w:tabs>
          <w:tab w:val="num" w:pos="2136"/>
        </w:tabs>
        <w:ind w:left="2136" w:firstLine="0"/>
      </w:pPr>
    </w:lvl>
    <w:lvl w:ilvl="3">
      <w:start w:val="1"/>
      <w:numFmt w:val="none"/>
      <w:suff w:val="nothing"/>
      <w:lvlText w:val=""/>
      <w:lvlJc w:val="left"/>
      <w:pPr>
        <w:tabs>
          <w:tab w:val="num" w:pos="2136"/>
        </w:tabs>
        <w:ind w:left="2136" w:firstLine="0"/>
      </w:pPr>
    </w:lvl>
    <w:lvl w:ilvl="4">
      <w:start w:val="1"/>
      <w:numFmt w:val="none"/>
      <w:suff w:val="nothing"/>
      <w:lvlText w:val=""/>
      <w:lvlJc w:val="left"/>
      <w:pPr>
        <w:tabs>
          <w:tab w:val="num" w:pos="2136"/>
        </w:tabs>
        <w:ind w:left="2136" w:firstLine="0"/>
      </w:pPr>
    </w:lvl>
    <w:lvl w:ilvl="5">
      <w:start w:val="1"/>
      <w:numFmt w:val="none"/>
      <w:suff w:val="nothing"/>
      <w:lvlText w:val=""/>
      <w:lvlJc w:val="left"/>
      <w:pPr>
        <w:tabs>
          <w:tab w:val="num" w:pos="2136"/>
        </w:tabs>
        <w:ind w:left="2136" w:firstLine="0"/>
      </w:pPr>
    </w:lvl>
    <w:lvl w:ilvl="6">
      <w:start w:val="1"/>
      <w:numFmt w:val="none"/>
      <w:suff w:val="nothing"/>
      <w:lvlText w:val=""/>
      <w:lvlJc w:val="left"/>
      <w:pPr>
        <w:tabs>
          <w:tab w:val="num" w:pos="2136"/>
        </w:tabs>
        <w:ind w:left="2136" w:firstLine="0"/>
      </w:pPr>
    </w:lvl>
    <w:lvl w:ilvl="7">
      <w:start w:val="1"/>
      <w:numFmt w:val="none"/>
      <w:suff w:val="nothing"/>
      <w:lvlText w:val=""/>
      <w:lvlJc w:val="left"/>
      <w:pPr>
        <w:tabs>
          <w:tab w:val="num" w:pos="2136"/>
        </w:tabs>
        <w:ind w:left="2136" w:firstLine="0"/>
      </w:pPr>
    </w:lvl>
    <w:lvl w:ilvl="8">
      <w:start w:val="1"/>
      <w:numFmt w:val="none"/>
      <w:suff w:val="nothing"/>
      <w:lvlText w:val=""/>
      <w:lvlJc w:val="left"/>
      <w:pPr>
        <w:tabs>
          <w:tab w:val="num" w:pos="2136"/>
        </w:tabs>
        <w:ind w:left="2136"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05"/>
        </w:tabs>
        <w:ind w:left="705" w:hanging="705"/>
      </w:pPr>
    </w:lvl>
  </w:abstractNum>
  <w:abstractNum w:abstractNumId="2" w15:restartNumberingAfterBreak="0">
    <w:nsid w:val="00000003"/>
    <w:multiLevelType w:val="singleLevel"/>
    <w:tmpl w:val="00000003"/>
    <w:name w:val="WW8Num3"/>
    <w:lvl w:ilvl="0">
      <w:start w:val="1"/>
      <w:numFmt w:val="decimal"/>
      <w:lvlText w:val="%1."/>
      <w:lvlJc w:val="left"/>
      <w:pPr>
        <w:tabs>
          <w:tab w:val="num" w:pos="705"/>
        </w:tabs>
        <w:ind w:left="705" w:hanging="705"/>
      </w:pPr>
    </w:lvl>
  </w:abstractNum>
  <w:abstractNum w:abstractNumId="3" w15:restartNumberingAfterBreak="0">
    <w:nsid w:val="00000004"/>
    <w:multiLevelType w:val="singleLevel"/>
    <w:tmpl w:val="00000004"/>
    <w:name w:val="WW8Num4"/>
    <w:lvl w:ilvl="0">
      <w:start w:val="1"/>
      <w:numFmt w:val="decimal"/>
      <w:lvlText w:val="%1."/>
      <w:lvlJc w:val="left"/>
      <w:pPr>
        <w:tabs>
          <w:tab w:val="num" w:pos="705"/>
        </w:tabs>
        <w:ind w:left="705" w:hanging="705"/>
      </w:pPr>
    </w:lvl>
  </w:abstractNum>
  <w:abstractNum w:abstractNumId="4" w15:restartNumberingAfterBreak="0">
    <w:nsid w:val="00000005"/>
    <w:multiLevelType w:val="singleLevel"/>
    <w:tmpl w:val="00000005"/>
    <w:name w:val="WW8Num5"/>
    <w:lvl w:ilvl="0">
      <w:start w:val="1"/>
      <w:numFmt w:val="decimal"/>
      <w:lvlText w:val="%1."/>
      <w:lvlJc w:val="left"/>
      <w:pPr>
        <w:tabs>
          <w:tab w:val="num" w:pos="705"/>
        </w:tabs>
        <w:ind w:left="705" w:hanging="705"/>
      </w:pPr>
    </w:lvl>
  </w:abstractNum>
  <w:abstractNum w:abstractNumId="5" w15:restartNumberingAfterBreak="0">
    <w:nsid w:val="00000006"/>
    <w:multiLevelType w:val="singleLevel"/>
    <w:tmpl w:val="00000006"/>
    <w:name w:val="WW8Num6"/>
    <w:lvl w:ilvl="0">
      <w:start w:val="1"/>
      <w:numFmt w:val="decimal"/>
      <w:lvlText w:val="%1."/>
      <w:lvlJc w:val="left"/>
      <w:pPr>
        <w:tabs>
          <w:tab w:val="num" w:pos="705"/>
        </w:tabs>
        <w:ind w:left="705" w:hanging="705"/>
      </w:pPr>
    </w:lvl>
  </w:abstractNum>
  <w:abstractNum w:abstractNumId="6" w15:restartNumberingAfterBreak="0">
    <w:nsid w:val="00D47A19"/>
    <w:multiLevelType w:val="hybridMultilevel"/>
    <w:tmpl w:val="A704AEFC"/>
    <w:name w:val="Outline2"/>
    <w:lvl w:ilvl="0" w:tplc="00000003">
      <w:start w:val="1"/>
      <w:numFmt w:val="decimal"/>
      <w:lvlText w:val="%1."/>
      <w:lvlJc w:val="left"/>
      <w:pPr>
        <w:tabs>
          <w:tab w:val="num" w:pos="705"/>
        </w:tabs>
        <w:ind w:left="705" w:hanging="705"/>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C304022"/>
    <w:multiLevelType w:val="hybridMultilevel"/>
    <w:tmpl w:val="4C8043C4"/>
    <w:name w:val="Outline22"/>
    <w:lvl w:ilvl="0" w:tplc="00000003">
      <w:start w:val="1"/>
      <w:numFmt w:val="decimal"/>
      <w:lvlText w:val="%1."/>
      <w:lvlJc w:val="left"/>
      <w:pPr>
        <w:tabs>
          <w:tab w:val="num" w:pos="705"/>
        </w:tabs>
        <w:ind w:left="705" w:hanging="705"/>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1EE109F"/>
    <w:multiLevelType w:val="hybridMultilevel"/>
    <w:tmpl w:val="BD945F82"/>
    <w:lvl w:ilvl="0" w:tplc="A4D4DA14">
      <w:start w:val="1"/>
      <w:numFmt w:val="bullet"/>
      <w:lvlText w:val=""/>
      <w:lvlJc w:val="left"/>
      <w:pPr>
        <w:ind w:left="72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9" w15:restartNumberingAfterBreak="0">
    <w:nsid w:val="165F76CD"/>
    <w:multiLevelType w:val="hybridMultilevel"/>
    <w:tmpl w:val="7AF20ADE"/>
    <w:lvl w:ilvl="0" w:tplc="4202CAEC">
      <w:start w:val="1"/>
      <w:numFmt w:val="upp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10" w15:restartNumberingAfterBreak="0">
    <w:nsid w:val="1F1B79AB"/>
    <w:multiLevelType w:val="hybridMultilevel"/>
    <w:tmpl w:val="F5901724"/>
    <w:lvl w:ilvl="0" w:tplc="46AC98F6">
      <w:start w:val="1"/>
      <w:numFmt w:val="decimal"/>
      <w:lvlText w:val="%1."/>
      <w:lvlJc w:val="left"/>
      <w:pPr>
        <w:ind w:left="1080" w:hanging="360"/>
      </w:pPr>
      <w:rPr>
        <w:rFonts w:ascii="Times New Roman" w:eastAsia="Times New Roman" w:hAnsi="Times New Roman" w:cs="Times New Roman"/>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1" w15:restartNumberingAfterBreak="0">
    <w:nsid w:val="2DB35EF0"/>
    <w:multiLevelType w:val="hybridMultilevel"/>
    <w:tmpl w:val="0DBE89B0"/>
    <w:lvl w:ilvl="0" w:tplc="4EC2C7A2">
      <w:start w:val="1"/>
      <w:numFmt w:val="decimal"/>
      <w:lvlText w:val="%1."/>
      <w:lvlJc w:val="left"/>
      <w:pPr>
        <w:ind w:left="700" w:hanging="70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7F32AE6"/>
    <w:multiLevelType w:val="hybridMultilevel"/>
    <w:tmpl w:val="F2647812"/>
    <w:lvl w:ilvl="0" w:tplc="040C000F">
      <w:start w:val="1"/>
      <w:numFmt w:val="decimal"/>
      <w:lvlText w:val="%1."/>
      <w:lvlJc w:val="left"/>
      <w:pPr>
        <w:ind w:left="375" w:hanging="360"/>
      </w:pPr>
    </w:lvl>
    <w:lvl w:ilvl="1" w:tplc="040C0019" w:tentative="1">
      <w:start w:val="1"/>
      <w:numFmt w:val="lowerLetter"/>
      <w:lvlText w:val="%2."/>
      <w:lvlJc w:val="left"/>
      <w:pPr>
        <w:ind w:left="1095" w:hanging="360"/>
      </w:pPr>
    </w:lvl>
    <w:lvl w:ilvl="2" w:tplc="040C001B" w:tentative="1">
      <w:start w:val="1"/>
      <w:numFmt w:val="lowerRoman"/>
      <w:lvlText w:val="%3."/>
      <w:lvlJc w:val="right"/>
      <w:pPr>
        <w:ind w:left="1815" w:hanging="180"/>
      </w:pPr>
    </w:lvl>
    <w:lvl w:ilvl="3" w:tplc="040C000F" w:tentative="1">
      <w:start w:val="1"/>
      <w:numFmt w:val="decimal"/>
      <w:lvlText w:val="%4."/>
      <w:lvlJc w:val="left"/>
      <w:pPr>
        <w:ind w:left="2535" w:hanging="360"/>
      </w:pPr>
    </w:lvl>
    <w:lvl w:ilvl="4" w:tplc="040C0019" w:tentative="1">
      <w:start w:val="1"/>
      <w:numFmt w:val="lowerLetter"/>
      <w:lvlText w:val="%5."/>
      <w:lvlJc w:val="left"/>
      <w:pPr>
        <w:ind w:left="3255" w:hanging="360"/>
      </w:pPr>
    </w:lvl>
    <w:lvl w:ilvl="5" w:tplc="040C001B" w:tentative="1">
      <w:start w:val="1"/>
      <w:numFmt w:val="lowerRoman"/>
      <w:lvlText w:val="%6."/>
      <w:lvlJc w:val="right"/>
      <w:pPr>
        <w:ind w:left="3975" w:hanging="180"/>
      </w:pPr>
    </w:lvl>
    <w:lvl w:ilvl="6" w:tplc="040C000F" w:tentative="1">
      <w:start w:val="1"/>
      <w:numFmt w:val="decimal"/>
      <w:lvlText w:val="%7."/>
      <w:lvlJc w:val="left"/>
      <w:pPr>
        <w:ind w:left="4695" w:hanging="360"/>
      </w:pPr>
    </w:lvl>
    <w:lvl w:ilvl="7" w:tplc="040C0019" w:tentative="1">
      <w:start w:val="1"/>
      <w:numFmt w:val="lowerLetter"/>
      <w:lvlText w:val="%8."/>
      <w:lvlJc w:val="left"/>
      <w:pPr>
        <w:ind w:left="5415" w:hanging="360"/>
      </w:pPr>
    </w:lvl>
    <w:lvl w:ilvl="8" w:tplc="040C001B" w:tentative="1">
      <w:start w:val="1"/>
      <w:numFmt w:val="lowerRoman"/>
      <w:lvlText w:val="%9."/>
      <w:lvlJc w:val="right"/>
      <w:pPr>
        <w:ind w:left="6135" w:hanging="180"/>
      </w:pPr>
    </w:lvl>
  </w:abstractNum>
  <w:abstractNum w:abstractNumId="13" w15:restartNumberingAfterBreak="0">
    <w:nsid w:val="4E4274D0"/>
    <w:multiLevelType w:val="hybridMultilevel"/>
    <w:tmpl w:val="22268B7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13562F"/>
    <w:multiLevelType w:val="hybridMultilevel"/>
    <w:tmpl w:val="0C22B740"/>
    <w:lvl w:ilvl="0" w:tplc="A4D4DA14">
      <w:start w:val="1"/>
      <w:numFmt w:val="bullet"/>
      <w:lvlText w:val=""/>
      <w:lvlJc w:val="left"/>
      <w:pPr>
        <w:ind w:left="72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5" w15:restartNumberingAfterBreak="0">
    <w:nsid w:val="5C212951"/>
    <w:multiLevelType w:val="hybridMultilevel"/>
    <w:tmpl w:val="B43CFD9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75633788"/>
    <w:multiLevelType w:val="hybridMultilevel"/>
    <w:tmpl w:val="14CA0B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12"/>
  </w:num>
  <w:num w:numId="9">
    <w:abstractNumId w:val="13"/>
  </w:num>
  <w:num w:numId="10">
    <w:abstractNumId w:val="16"/>
  </w:num>
  <w:num w:numId="11">
    <w:abstractNumId w:val="15"/>
  </w:num>
  <w:num w:numId="12">
    <w:abstractNumId w:val="10"/>
  </w:num>
  <w:num w:numId="13">
    <w:abstractNumId w:val="9"/>
  </w:num>
  <w:num w:numId="14">
    <w:abstractNumId w:val="6"/>
  </w:num>
  <w:num w:numId="15">
    <w:abstractNumId w:val="7"/>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hideSpellingErrors/>
  <w:hideGrammaticalError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53"/>
    <w:rsid w:val="00006AC2"/>
    <w:rsid w:val="00033843"/>
    <w:rsid w:val="000620B6"/>
    <w:rsid w:val="00082645"/>
    <w:rsid w:val="000840BA"/>
    <w:rsid w:val="000C0F89"/>
    <w:rsid w:val="000C4FFF"/>
    <w:rsid w:val="000D3011"/>
    <w:rsid w:val="000D3DCC"/>
    <w:rsid w:val="00114BD7"/>
    <w:rsid w:val="00156121"/>
    <w:rsid w:val="00173A4B"/>
    <w:rsid w:val="00182B43"/>
    <w:rsid w:val="00193C96"/>
    <w:rsid w:val="001B02C9"/>
    <w:rsid w:val="001C02A9"/>
    <w:rsid w:val="001F1F49"/>
    <w:rsid w:val="00222A76"/>
    <w:rsid w:val="00251189"/>
    <w:rsid w:val="00252EEE"/>
    <w:rsid w:val="0025531F"/>
    <w:rsid w:val="00286E82"/>
    <w:rsid w:val="0029115B"/>
    <w:rsid w:val="002A026A"/>
    <w:rsid w:val="002B7C68"/>
    <w:rsid w:val="003019DA"/>
    <w:rsid w:val="00313A04"/>
    <w:rsid w:val="0033484D"/>
    <w:rsid w:val="00342891"/>
    <w:rsid w:val="00377E23"/>
    <w:rsid w:val="003B6D13"/>
    <w:rsid w:val="00400BFF"/>
    <w:rsid w:val="00450046"/>
    <w:rsid w:val="004A72A9"/>
    <w:rsid w:val="004C3A18"/>
    <w:rsid w:val="004E3384"/>
    <w:rsid w:val="00505D3F"/>
    <w:rsid w:val="00510CAE"/>
    <w:rsid w:val="00527041"/>
    <w:rsid w:val="005855A5"/>
    <w:rsid w:val="00586CFA"/>
    <w:rsid w:val="005E1F58"/>
    <w:rsid w:val="006007AB"/>
    <w:rsid w:val="00613CF7"/>
    <w:rsid w:val="00627A66"/>
    <w:rsid w:val="0066169C"/>
    <w:rsid w:val="006716DC"/>
    <w:rsid w:val="006C0305"/>
    <w:rsid w:val="006E412A"/>
    <w:rsid w:val="006E5E4D"/>
    <w:rsid w:val="006E7937"/>
    <w:rsid w:val="007001E3"/>
    <w:rsid w:val="007607C9"/>
    <w:rsid w:val="00761974"/>
    <w:rsid w:val="007B2895"/>
    <w:rsid w:val="007D4317"/>
    <w:rsid w:val="007E2435"/>
    <w:rsid w:val="00824BF8"/>
    <w:rsid w:val="00861528"/>
    <w:rsid w:val="00862CB1"/>
    <w:rsid w:val="008C47AB"/>
    <w:rsid w:val="008F36D0"/>
    <w:rsid w:val="008F3A6C"/>
    <w:rsid w:val="009416CA"/>
    <w:rsid w:val="0095367B"/>
    <w:rsid w:val="009639EE"/>
    <w:rsid w:val="00967CC3"/>
    <w:rsid w:val="00975347"/>
    <w:rsid w:val="0099357B"/>
    <w:rsid w:val="009B11EC"/>
    <w:rsid w:val="009F120B"/>
    <w:rsid w:val="00A6407F"/>
    <w:rsid w:val="00AC3DFE"/>
    <w:rsid w:val="00B13D11"/>
    <w:rsid w:val="00B350A1"/>
    <w:rsid w:val="00B43CCD"/>
    <w:rsid w:val="00B45A73"/>
    <w:rsid w:val="00B50AEE"/>
    <w:rsid w:val="00B6777B"/>
    <w:rsid w:val="00BA2949"/>
    <w:rsid w:val="00BA41C7"/>
    <w:rsid w:val="00BF594A"/>
    <w:rsid w:val="00C11E5C"/>
    <w:rsid w:val="00C12459"/>
    <w:rsid w:val="00C7270C"/>
    <w:rsid w:val="00C91391"/>
    <w:rsid w:val="00C9524C"/>
    <w:rsid w:val="00CA1116"/>
    <w:rsid w:val="00CA37F1"/>
    <w:rsid w:val="00CC4F92"/>
    <w:rsid w:val="00D26C17"/>
    <w:rsid w:val="00D338BF"/>
    <w:rsid w:val="00D41650"/>
    <w:rsid w:val="00D750BA"/>
    <w:rsid w:val="00DA1B49"/>
    <w:rsid w:val="00DF5E01"/>
    <w:rsid w:val="00E42D26"/>
    <w:rsid w:val="00E716F2"/>
    <w:rsid w:val="00EB3FF1"/>
    <w:rsid w:val="00EE7261"/>
    <w:rsid w:val="00F00553"/>
    <w:rsid w:val="00F4215A"/>
    <w:rsid w:val="00F80D56"/>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376AF3"/>
  <w15:docId w15:val="{78C6EE87-32C3-054C-8A18-6E3EF80F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fr-FR" w:eastAsia="ar-SA"/>
    </w:rPr>
  </w:style>
  <w:style w:type="paragraph" w:styleId="Heading1">
    <w:name w:val="heading 1"/>
    <w:basedOn w:val="Normal"/>
    <w:next w:val="Normal"/>
    <w:qFormat/>
    <w:pPr>
      <w:keepNext/>
      <w:numPr>
        <w:numId w:val="1"/>
      </w:numPr>
      <w:outlineLvl w:val="0"/>
    </w:pPr>
    <w:rPr>
      <w:sz w:val="24"/>
      <w:lang w:val="fr-CA"/>
    </w:rPr>
  </w:style>
  <w:style w:type="paragraph" w:styleId="Heading2">
    <w:name w:val="heading 2"/>
    <w:basedOn w:val="Normal"/>
    <w:next w:val="Normal"/>
    <w:qFormat/>
    <w:pPr>
      <w:keepNext/>
      <w:numPr>
        <w:ilvl w:val="1"/>
        <w:numId w:val="1"/>
      </w:numPr>
      <w:ind w:left="720"/>
      <w:outlineLvl w:val="1"/>
    </w:pPr>
    <w:rPr>
      <w:i/>
      <w:sz w:val="28"/>
      <w:u w:val="single"/>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olicepardfaut5">
    <w:name w:val="Police par défaut5"/>
  </w:style>
  <w:style w:type="character" w:customStyle="1" w:styleId="WW-Absatz-Standardschriftart">
    <w:name w:val="WW-Absatz-Standardschriftart"/>
  </w:style>
  <w:style w:type="character" w:customStyle="1" w:styleId="Policepardfaut4">
    <w:name w:val="Police par défaut4"/>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Policepardfaut3">
    <w:name w:val="Police par défaut3"/>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Policepardfaut2">
    <w:name w:val="Police par défaut2"/>
  </w:style>
  <w:style w:type="character" w:customStyle="1" w:styleId="WW-Absatz-Standardschriftart11111">
    <w:name w:val="WW-Absatz-Standardschriftart11111"/>
  </w:style>
  <w:style w:type="character" w:customStyle="1" w:styleId="Policepardfaut1">
    <w:name w:val="Police par défaut1"/>
  </w:style>
  <w:style w:type="paragraph" w:customStyle="1" w:styleId="Titre5">
    <w:name w:val="Titre5"/>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link w:val="BodyTextChar"/>
    <w:semiHidden/>
    <w:rPr>
      <w:sz w:val="28"/>
      <w:lang w:val="fr-CA"/>
    </w:rPr>
  </w:style>
  <w:style w:type="paragraph" w:styleId="List">
    <w:name w:val="List"/>
    <w:basedOn w:val="BodyText"/>
    <w:semiHidden/>
    <w:rPr>
      <w:rFonts w:cs="Tahoma"/>
    </w:rPr>
  </w:style>
  <w:style w:type="paragraph" w:customStyle="1" w:styleId="Lgende5">
    <w:name w:val="Légende5"/>
    <w:basedOn w:val="Normal"/>
    <w:pPr>
      <w:suppressLineNumbers/>
      <w:spacing w:before="120" w:after="120"/>
    </w:pPr>
    <w:rPr>
      <w:rFonts w:cs="Tahoma"/>
      <w:i/>
      <w:iCs/>
      <w:sz w:val="24"/>
      <w:szCs w:val="24"/>
    </w:rPr>
  </w:style>
  <w:style w:type="paragraph" w:customStyle="1" w:styleId="Rpertoire">
    <w:name w:val="Répertoire"/>
    <w:basedOn w:val="Normal"/>
    <w:pPr>
      <w:suppressLineNumbers/>
    </w:pPr>
    <w:rPr>
      <w:rFonts w:cs="Tahoma"/>
    </w:rPr>
  </w:style>
  <w:style w:type="paragraph" w:customStyle="1" w:styleId="Titre4">
    <w:name w:val="Titre4"/>
    <w:basedOn w:val="Normal"/>
    <w:next w:val="BodyText"/>
    <w:pPr>
      <w:keepNext/>
      <w:spacing w:before="240" w:after="120"/>
    </w:pPr>
    <w:rPr>
      <w:rFonts w:ascii="Arial" w:eastAsia="Lucida Sans Unicode" w:hAnsi="Arial" w:cs="Tahoma"/>
      <w:sz w:val="28"/>
      <w:szCs w:val="28"/>
    </w:rPr>
  </w:style>
  <w:style w:type="paragraph" w:customStyle="1" w:styleId="Lgende4">
    <w:name w:val="Légende4"/>
    <w:basedOn w:val="Normal"/>
    <w:pPr>
      <w:suppressLineNumbers/>
      <w:spacing w:before="120" w:after="120"/>
    </w:pPr>
    <w:rPr>
      <w:rFonts w:cs="Tahoma"/>
      <w:i/>
      <w:iCs/>
      <w:sz w:val="24"/>
      <w:szCs w:val="24"/>
    </w:rPr>
  </w:style>
  <w:style w:type="paragraph" w:customStyle="1" w:styleId="Titre3">
    <w:name w:val="Titre3"/>
    <w:basedOn w:val="Normal"/>
    <w:next w:val="BodyText"/>
    <w:pPr>
      <w:keepNext/>
      <w:spacing w:before="240" w:after="120"/>
    </w:pPr>
    <w:rPr>
      <w:rFonts w:ascii="Arial" w:eastAsia="Lucida Sans Unicode" w:hAnsi="Arial" w:cs="Tahoma"/>
      <w:sz w:val="28"/>
      <w:szCs w:val="28"/>
    </w:rPr>
  </w:style>
  <w:style w:type="paragraph" w:customStyle="1" w:styleId="Lgende3">
    <w:name w:val="Légende3"/>
    <w:basedOn w:val="Normal"/>
    <w:pPr>
      <w:suppressLineNumbers/>
      <w:spacing w:before="120" w:after="120"/>
    </w:pPr>
    <w:rPr>
      <w:rFonts w:cs="Tahoma"/>
      <w:i/>
      <w:iCs/>
      <w:sz w:val="24"/>
      <w:szCs w:val="24"/>
    </w:rPr>
  </w:style>
  <w:style w:type="paragraph" w:customStyle="1" w:styleId="Titre2">
    <w:name w:val="Titre2"/>
    <w:basedOn w:val="Normal"/>
    <w:next w:val="BodyText"/>
    <w:pPr>
      <w:keepNext/>
      <w:spacing w:before="240" w:after="120"/>
    </w:pPr>
    <w:rPr>
      <w:rFonts w:ascii="Arial" w:eastAsia="MS Mincho" w:hAnsi="Arial" w:cs="Tahoma"/>
      <w:sz w:val="28"/>
      <w:szCs w:val="28"/>
    </w:rPr>
  </w:style>
  <w:style w:type="paragraph" w:customStyle="1" w:styleId="Lgende2">
    <w:name w:val="Légende2"/>
    <w:basedOn w:val="Normal"/>
    <w:pPr>
      <w:suppressLineNumbers/>
      <w:spacing w:before="120" w:after="120"/>
    </w:pPr>
    <w:rPr>
      <w:rFonts w:cs="Tahoma"/>
      <w:i/>
      <w:iCs/>
      <w:sz w:val="24"/>
      <w:szCs w:val="24"/>
    </w:rPr>
  </w:style>
  <w:style w:type="paragraph" w:customStyle="1" w:styleId="Titre1">
    <w:name w:val="Titre1"/>
    <w:basedOn w:val="Normal"/>
    <w:next w:val="BodyText"/>
    <w:pPr>
      <w:keepNext/>
      <w:spacing w:before="240" w:after="120"/>
    </w:pPr>
    <w:rPr>
      <w:rFonts w:ascii="Arial" w:eastAsia="MS Mincho" w:hAnsi="Arial"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styleId="Title">
    <w:name w:val="Title"/>
    <w:basedOn w:val="Normal"/>
    <w:next w:val="Subtitle"/>
    <w:qFormat/>
    <w:pPr>
      <w:jc w:val="center"/>
    </w:pPr>
    <w:rPr>
      <w:sz w:val="28"/>
      <w:lang w:val="fr-CA"/>
    </w:rPr>
  </w:style>
  <w:style w:type="paragraph" w:styleId="Subtitle">
    <w:name w:val="Subtitle"/>
    <w:basedOn w:val="Titre1"/>
    <w:next w:val="BodyText"/>
    <w:qFormat/>
    <w:pPr>
      <w:jc w:val="center"/>
    </w:pPr>
    <w:rPr>
      <w:i/>
      <w:iCs/>
    </w:rPr>
  </w:style>
  <w:style w:type="paragraph" w:customStyle="1" w:styleId="Corpsdetexte21">
    <w:name w:val="Corps de texte 21"/>
    <w:basedOn w:val="Normal"/>
    <w:rPr>
      <w:sz w:val="24"/>
    </w:rPr>
  </w:style>
  <w:style w:type="paragraph" w:styleId="BodyTextIndent">
    <w:name w:val="Body Text Indent"/>
    <w:basedOn w:val="Normal"/>
    <w:semiHidden/>
    <w:pPr>
      <w:ind w:left="705" w:hanging="705"/>
    </w:pPr>
    <w:rPr>
      <w:sz w:val="24"/>
    </w:rPr>
  </w:style>
  <w:style w:type="paragraph" w:customStyle="1" w:styleId="Retraitcorpsdetexte21">
    <w:name w:val="Retrait corps de texte 21"/>
    <w:basedOn w:val="Normal"/>
    <w:pPr>
      <w:spacing w:after="120" w:line="480" w:lineRule="auto"/>
      <w:ind w:left="283"/>
    </w:pPr>
  </w:style>
  <w:style w:type="paragraph" w:styleId="BalloonText">
    <w:name w:val="Balloon Text"/>
    <w:basedOn w:val="Normal"/>
    <w:link w:val="BalloonTextChar"/>
    <w:uiPriority w:val="99"/>
    <w:semiHidden/>
    <w:unhideWhenUsed/>
    <w:rsid w:val="000D3011"/>
    <w:rPr>
      <w:rFonts w:ascii="Tahoma" w:hAnsi="Tahoma" w:cs="Tahoma"/>
      <w:sz w:val="16"/>
      <w:szCs w:val="16"/>
    </w:rPr>
  </w:style>
  <w:style w:type="character" w:customStyle="1" w:styleId="BalloonTextChar">
    <w:name w:val="Balloon Text Char"/>
    <w:basedOn w:val="DefaultParagraphFont"/>
    <w:link w:val="BalloonText"/>
    <w:uiPriority w:val="99"/>
    <w:semiHidden/>
    <w:rsid w:val="000D3011"/>
    <w:rPr>
      <w:rFonts w:ascii="Tahoma" w:hAnsi="Tahoma" w:cs="Tahoma"/>
      <w:sz w:val="16"/>
      <w:szCs w:val="16"/>
      <w:lang w:val="fr-FR" w:eastAsia="ar-SA"/>
    </w:rPr>
  </w:style>
  <w:style w:type="paragraph" w:customStyle="1" w:styleId="Standard">
    <w:name w:val="Standard"/>
    <w:rsid w:val="006E412A"/>
    <w:pPr>
      <w:suppressAutoHyphens/>
      <w:autoSpaceDN w:val="0"/>
      <w:textAlignment w:val="baseline"/>
    </w:pPr>
    <w:rPr>
      <w:kern w:val="3"/>
      <w:lang w:val="fr-FR"/>
    </w:rPr>
  </w:style>
  <w:style w:type="character" w:styleId="Hyperlink">
    <w:name w:val="Hyperlink"/>
    <w:basedOn w:val="DefaultParagraphFont"/>
    <w:uiPriority w:val="99"/>
    <w:unhideWhenUsed/>
    <w:rsid w:val="0095367B"/>
    <w:rPr>
      <w:color w:val="0000FF" w:themeColor="hyperlink"/>
      <w:u w:val="single"/>
    </w:rPr>
  </w:style>
  <w:style w:type="paragraph" w:styleId="ListParagraph">
    <w:name w:val="List Paragraph"/>
    <w:basedOn w:val="Normal"/>
    <w:uiPriority w:val="34"/>
    <w:qFormat/>
    <w:rsid w:val="0095367B"/>
    <w:pPr>
      <w:ind w:left="720"/>
      <w:contextualSpacing/>
    </w:pPr>
  </w:style>
  <w:style w:type="paragraph" w:styleId="Header">
    <w:name w:val="header"/>
    <w:basedOn w:val="Normal"/>
    <w:link w:val="HeaderChar"/>
    <w:uiPriority w:val="99"/>
    <w:unhideWhenUsed/>
    <w:rsid w:val="00C9524C"/>
    <w:pPr>
      <w:tabs>
        <w:tab w:val="center" w:pos="4320"/>
        <w:tab w:val="right" w:pos="8640"/>
      </w:tabs>
    </w:pPr>
  </w:style>
  <w:style w:type="character" w:customStyle="1" w:styleId="HeaderChar">
    <w:name w:val="Header Char"/>
    <w:basedOn w:val="DefaultParagraphFont"/>
    <w:link w:val="Header"/>
    <w:uiPriority w:val="99"/>
    <w:rsid w:val="00C9524C"/>
    <w:rPr>
      <w:lang w:val="fr-FR" w:eastAsia="ar-SA"/>
    </w:rPr>
  </w:style>
  <w:style w:type="paragraph" w:styleId="Footer">
    <w:name w:val="footer"/>
    <w:basedOn w:val="Normal"/>
    <w:link w:val="FooterChar"/>
    <w:uiPriority w:val="99"/>
    <w:unhideWhenUsed/>
    <w:rsid w:val="00C9524C"/>
    <w:pPr>
      <w:tabs>
        <w:tab w:val="center" w:pos="4320"/>
        <w:tab w:val="right" w:pos="8640"/>
      </w:tabs>
    </w:pPr>
  </w:style>
  <w:style w:type="character" w:customStyle="1" w:styleId="FooterChar">
    <w:name w:val="Footer Char"/>
    <w:basedOn w:val="DefaultParagraphFont"/>
    <w:link w:val="Footer"/>
    <w:uiPriority w:val="99"/>
    <w:rsid w:val="00C9524C"/>
    <w:rPr>
      <w:lang w:val="fr-FR" w:eastAsia="ar-SA"/>
    </w:rPr>
  </w:style>
  <w:style w:type="character" w:styleId="CommentReference">
    <w:name w:val="annotation reference"/>
    <w:basedOn w:val="DefaultParagraphFont"/>
    <w:uiPriority w:val="99"/>
    <w:semiHidden/>
    <w:unhideWhenUsed/>
    <w:rsid w:val="006C0305"/>
    <w:rPr>
      <w:sz w:val="16"/>
      <w:szCs w:val="16"/>
    </w:rPr>
  </w:style>
  <w:style w:type="paragraph" w:styleId="CommentText">
    <w:name w:val="annotation text"/>
    <w:basedOn w:val="Normal"/>
    <w:link w:val="CommentTextChar"/>
    <w:uiPriority w:val="99"/>
    <w:unhideWhenUsed/>
    <w:rsid w:val="006C0305"/>
  </w:style>
  <w:style w:type="character" w:customStyle="1" w:styleId="CommentTextChar">
    <w:name w:val="Comment Text Char"/>
    <w:basedOn w:val="DefaultParagraphFont"/>
    <w:link w:val="CommentText"/>
    <w:uiPriority w:val="99"/>
    <w:rsid w:val="006C0305"/>
    <w:rPr>
      <w:lang w:val="fr-FR" w:eastAsia="ar-SA"/>
    </w:rPr>
  </w:style>
  <w:style w:type="paragraph" w:styleId="CommentSubject">
    <w:name w:val="annotation subject"/>
    <w:basedOn w:val="CommentText"/>
    <w:next w:val="CommentText"/>
    <w:link w:val="CommentSubjectChar"/>
    <w:uiPriority w:val="99"/>
    <w:semiHidden/>
    <w:unhideWhenUsed/>
    <w:rsid w:val="006C0305"/>
    <w:rPr>
      <w:b/>
      <w:bCs/>
    </w:rPr>
  </w:style>
  <w:style w:type="character" w:customStyle="1" w:styleId="CommentSubjectChar">
    <w:name w:val="Comment Subject Char"/>
    <w:basedOn w:val="CommentTextChar"/>
    <w:link w:val="CommentSubject"/>
    <w:uiPriority w:val="99"/>
    <w:semiHidden/>
    <w:rsid w:val="006C0305"/>
    <w:rPr>
      <w:b/>
      <w:bCs/>
      <w:lang w:val="fr-FR" w:eastAsia="ar-SA"/>
    </w:rPr>
  </w:style>
  <w:style w:type="character" w:customStyle="1" w:styleId="BodyTextChar">
    <w:name w:val="Body Text Char"/>
    <w:basedOn w:val="DefaultParagraphFont"/>
    <w:link w:val="BodyText"/>
    <w:semiHidden/>
    <w:rsid w:val="00D41650"/>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1176</Words>
  <Characters>6639</Characters>
  <Application>Microsoft Office Word</Application>
  <DocSecurity>0</DocSecurity>
  <Lines>120</Lines>
  <Paragraphs>35</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Frédérick Bernier</dc:creator>
  <cp:lastModifiedBy>Microsoft Office User</cp:lastModifiedBy>
  <cp:revision>2</cp:revision>
  <cp:lastPrinted>2009-11-21T18:37:00Z</cp:lastPrinted>
  <dcterms:created xsi:type="dcterms:W3CDTF">2026-03-16T18:29:00Z</dcterms:created>
  <dcterms:modified xsi:type="dcterms:W3CDTF">2026-03-16T18:29:00Z</dcterms:modified>
</cp:coreProperties>
</file>